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6. „Na radnici jednal krizový štáb"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3/povoden-2009-den-6-na-radnici-jednal-krizovy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