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4. ročník soutěže Naše město</w:t>
      </w:r>
    </w:p>
    <w:p>
      <w:pPr/>
      <w:r>
        <w:rPr/>
        <w:t xml:space="preserve">Na vybrané žáky z orlovských základních škol čekala řada záludných otázek.</w:t>
      </w:r>
    </w:p>
    <w:p>
      <w:pPr/>
      <w:r>
        <w:rPr/>
        <w:t xml:space="preserve">Radomíra Chrástecká, DDM Orlová: </w:t>
      </w:r>
      <w:r>
        <w:rPr>
          <w:i w:val="1"/>
          <w:iCs w:val="1"/>
        </w:rPr>
        <w:t xml:space="preserve">„Co se týká otázek, tak já si myslím, že děti je zvládly úplně nádherně. Kdo tady přišel do muzea už dříve, prohlédl si expozici, která momentálně probíhá, dokázal bezproblémově odpovědět na otázky, které byly z historie, byly i ze současnosti a děti je zvládly opravdu velmi uspokojivě. Paní učitelky můžou být šťastné, že mají takové děti."</w:t>
      </w:r>
    </w:p>
    <w:p>
      <w:pPr/>
      <w:r>
        <w:rPr/>
        <w:t xml:space="preserve">V silné konkurenci třeťáků se prosadila dvojice chlapců ze základní školy Ke Studánce, a to Pavel Kempný a Ondřej Kniezek, kteří si odnesli hodnotné ceny.</w:t>
      </w:r>
    </w:p>
    <w:p>
      <w:pPr/>
      <w:r>
        <w:rPr/>
        <w:t xml:space="preserve">Anketa, Ondřej Kniezek: </w:t>
      </w:r>
      <w:r>
        <w:rPr>
          <w:i w:val="1"/>
          <w:iCs w:val="1"/>
        </w:rPr>
        <w:t xml:space="preserve">„Tak já si myslím, že to bylo dobře připravené a že to bylo celkem jednoduché proto, že jsme se to učili ve škole." Pavel Kempný: „Docela jednoduché to bylo. Většinou odpovídal Ondra a já jsem radil hodně."</w:t>
      </w:r>
    </w:p>
    <w:p>
      <w:pPr/>
      <w:r>
        <w:rPr/>
        <w:t xml:space="preserve">Podobná soutěž se koná například v Karviné, orlovští školáci ale mají, podle zástupce ředitele Muzea Těšínska Davida Pindura, možná o svém městě více znalostí.</w:t>
      </w:r>
    </w:p>
    <w:p>
      <w:pPr/>
      <w:r>
        <w:rPr/>
        <w:t xml:space="preserve">David Pindur, zástupce ředitele Muzea Těšínska: </w:t>
      </w:r>
      <w:r>
        <w:rPr>
          <w:i w:val="1"/>
          <w:iCs w:val="1"/>
        </w:rPr>
        <w:t xml:space="preserve">„Ty znalosti jsou vesměs dobré, alespoň tady v Orlové jsem se o tom přesvědčil, když jsem velice letmo ty testy procházel, že učitelé asi té vlastivědě nebo regionální výuce věnují prostor."</w:t>
      </w:r>
    </w:p>
    <w:p>
      <w:pPr/>
      <w:r>
        <w:rPr/>
        <w:t xml:space="preserve">Další soutěž nazvanou „Živočichové a rostliny v České republice", připravil orlovský Dům dětí a mládeže, tentokrát pro žáky pátých tříd, na čtvrtek 26.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301/4-rocnik-souteze-nase-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2026-04-10T05:53:44+02:00</dcterms:created>
  <dcterms:modified xsi:type="dcterms:W3CDTF">2026-04-10T05:53:44+02:00</dcterms:modified>
</cp:coreProperties>
</file>

<file path=docProps/custom.xml><?xml version="1.0" encoding="utf-8"?>
<Properties xmlns="http://schemas.openxmlformats.org/officeDocument/2006/custom-properties" xmlns:vt="http://schemas.openxmlformats.org/officeDocument/2006/docPropsVTypes"/>
</file>