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školních zahrad na odpočinkový areál začne v dubnu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4/promena-skolnich-zahrad-na-odpocinkovy-areal-zacne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