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p>
      <w:pPr/>
      <w:r>
        <w:rPr/>
        <w:t xml:space="preserve">Akce pro žáky devátých tříd se v Orlové koná už pravidelně několik let:  Martin Sliwka (ODS), místostarosta Orlové „Úřad práce společně spolu s městem Orlová a středními školami z Orlové a blízkého okolí pořádají akci pro žáky devátých tříd, kdy nabízejí středoškolské vzdělání. Žáci třeba i osmých a devátých tříd zde přicházejí a seznamují se se středními školami a rozhodují se kam na kterou školu vstoupí a kde budou se vzdělávat."  V domě kultury se představily střední nebo odborné školy z Karviné, Havířova, Ostravy a samozřejmě z Orlové, která nabízí deváťákům bohatou nabídku středoškolského studia:  Martin Sliwka (ODS), místostarosta Orlové: </w:t>
      </w:r>
      <w:r>
        <w:rPr>
          <w:i w:val="1"/>
          <w:iCs w:val="1"/>
        </w:rPr>
        <w:t xml:space="preserve">„Je zde gymnázium, obchodní akademie, střední odborná škola, Dakol, Net Office a další. Já myslím, že ta nabídka je široká. Určitě budeme rádi, kdyby se objevila i další škola, ale samozřejmě je to i o tom, že ten počet dětí klesá a to je špatné." </w:t>
      </w:r>
      <w:r>
        <w:rPr/>
        <w:t xml:space="preserve"> Na akci „Volba povolání", si mohli žáci popovídat se studenty i profesory všech prezentovaných středních a odborných škol, zjistit podmínky výběrového řízení nebo další podrobnosti o studiu.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„Ještě vybíráme, ale rozhoduji se mezi školou NetOffice, gymnáziem nebo obchodní akademií tady v Orlové. Mám to totiž blízko domů a mám tady i kamarády." 2. „Půjdu na na Střední odbornou školu Lidická v Havířově, protože je tam stavebně zaměřený odbor. Mamka pracuje kousek, tak by mě mohla vozit autem." </w:t>
      </w:r>
      <w:r>
        <w:rPr/>
        <w:t xml:space="preserve"> Ve stejný den, kdy proběhla v domě kultury akce nazvaná „Volba povolání", uspořádaly orlovské střední školy i den otevřených dveří, kdy si deváťaci s rodiči mohli prohlédnout učebny a další zázemí školy a zjistit podrobnosti o případném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363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