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novojičínské tabačky je u konce, kolem stavby je zvýšená prašnost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0/likvidace-novojicinske-tabacky-je-u-konce-kolem-stavby-je-zvysena-pr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