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starosty je tradiční akce Novojičínských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9/pohar-starosty-je-tradicni-akce-novojicin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