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p>
      <w:pPr/>
      <w:r>
        <w:rPr/>
        <w:t xml:space="preserve">Rychle do plavek a na bazén. Kdo chce mít na štedrovecerním talíři kapra, musí si ho sám ulovit. Z kádí bylo do bazenu vypuštěno 40 kaprů. Technika lovu jasná, chytit a nepustit.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"Já by jsem si chtěl chytit tu dlouhou rybu, ale bojím se." 2. "Já bych chtěl chytit toho šedého kapra." 3. "Techniku. Zkusíme to rukama a chceme toho největšího." 4. "Nejsem tady poprvé. Kapra chceme největšího a techniku mám, výkop nohou."</w:t>
      </w:r>
    </w:p>
    <w:p>
      <w:pPr/>
      <w:r>
        <w:rPr/>
        <w:t xml:space="preserve">Podle toho, jak to vypadalo, by mohli rybáři s pruty jen závidět. Kapři byli loveni jeden za druhým.</w:t>
      </w:r>
    </w:p>
    <w:p>
      <w:pPr/>
      <w:r>
        <w:rPr/>
        <w:t xml:space="preserve">A jak přišel tento kuriozní nápad na svět. Vše má prý na svědomí ředitel školy Vojtěch Kolařík.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"Zhruba před pěti lety jsme založili tuto tradici a chceme tím oslavit Vánoce. Chceme, aby se lidé zastavili, aby si povykládali a našli na sebe chvilku času."</w:t>
      </w:r>
    </w:p>
    <w:p>
      <w:pPr/>
      <w:r>
        <w:rPr/>
        <w:t xml:space="preserve">Kapra si domů odnesl každý, ale obrovský sumec, čekal jenom na jednoho. Je až neuvěřitelné, že chytit takto velkou rybu trvalo jen pár sekund a podařilo se to jedenáctiletému Jakubovi. Ten se sumcem neměl žádný problém.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"Řekl bych, že letos to bylo abnormálně rychlé. Sumce, kterého jsme my dva chlapi nemohli chytit, tak dítě našeho zaměstnance ho chytilo za pět vteřin. Což je rekord."</w:t>
      </w:r>
    </w:p>
    <w:p>
      <w:pPr/>
      <w:r>
        <w:rPr/>
        <w:t xml:space="preserve">Jakub Malirz, úspěšný rybář: </w:t>
      </w:r>
      <w:r>
        <w:rPr>
          <w:i w:val="1"/>
          <w:iCs w:val="1"/>
        </w:rPr>
        <w:t xml:space="preserve">"Já jsem se prostě potopil a chytl ho. Mám radost a sumec půjde na pekáč."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95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