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Regiontour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7/novy-jicin-se-prezentoval-na-veletrhu-regiontou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