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p>
      <w:pPr/>
      <w:r>
        <w:rPr/>
        <w:t xml:space="preserve">Bezbariérová škola U Lesa je konečně v novém. Nové barevné fasády září, dřevěná okna vyměnila stavební firma za nová plastová, škola má nové střechy i přívody vody. Vše stálo devatenáct milionů korun. 17.5 milionů šly ze státních a evropských peněz, milion a půl pak doplatila radnice.</w:t>
      </w:r>
    </w:p>
    <w:p>
      <w:pPr/>
      <w:r>
        <w:rPr/>
        <w:t xml:space="preserve">Tomas Vlachopulos, ředitel ZŠ U Lesa: </w:t>
      </w:r>
      <w:r>
        <w:rPr>
          <w:i w:val="1"/>
          <w:iCs w:val="1"/>
        </w:rPr>
        <w:t xml:space="preserve">"My v podstatě máme předpoklad, že ušetříme velké peníze na topení. Takže doufejme, že to poznáme v příštím zúčtovacím období."</w:t>
      </w:r>
    </w:p>
    <w:p>
      <w:pPr/>
      <w:r>
        <w:rPr/>
        <w:t xml:space="preserve">Většina prací probíhala přes letní prázdniny. Část prací ale přeci jen zasáhla i do normálního provozu školy. Tomas Vlachopulos, ředitel ZŠ U Lesa: </w:t>
      </w:r>
      <w:r>
        <w:rPr>
          <w:i w:val="1"/>
          <w:iCs w:val="1"/>
        </w:rPr>
        <w:t xml:space="preserve">"Rekonstrukce byla plánovaná, nicméně, byl tam trochu zádrhel v tom schvalovacím řízení, takže firma, která byla vybraná započala práce až 27. července. Ty práce od září už probíhaly jen v exteriéru, takže jsme to poznali akorát když se vrtalo."</w:t>
      </w:r>
    </w:p>
    <w:p>
      <w:pPr/>
      <w:r>
        <w:rPr/>
        <w:t xml:space="preserve">Vedení školy počítá ještě s dokončením rekonstrukce elektroinstalace, tělocvičny a družiny. Na jaře se bude obnovovat i vchod do budovy.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"Jsem velmi rád, že se podařilo dotáhnout tuto školu dohromady v rámci Státního fondu životního prostředí. Já to vnímám jako první vlaštovku, první pilotní projekt, jak dokážeme tyto školy opravovat do takových krásných podob. V současné chvíli máme na Státním fondu životního prostředí dalších sedm škol, sedm žádostí, které, doufám, budou vyřešeny co nejdříve kladně. Je to v částce asi 150 milionů korun, takže pokud by se to příští rok podařilo, tak by to bylo velice grandiózní."</w:t>
      </w:r>
    </w:p>
    <w:p>
      <w:pPr/>
      <w:r>
        <w:rPr/>
        <w:t xml:space="preserve">Každá z dalších vybraných škol také dostane nová plastová okna, fasádu a budovy budou zatepleny. Příští rok by se těchto úprav mohla dočkat například ZŠ Prameny nebo Slovenská.</w:t>
      </w:r>
    </w:p>
    <w:p>
      <w:pPr/>
      <w:r>
        <w:rPr/>
        <w:t xml:space="preserve">Letos se do škol investovalo dvojnásobně více peněz, a to 130 milionů korun. Za 17 milionů město zrenovovalo nebo dobudovalo tři nová sportoviště u škol, za dalších 30 miliónů se opravila Mateřská školka Žižkova. Stále se pracuje na opravě školy Mendelovy v Karviné-Hranicích, kde práce za 70 milionů korun skončí až příští rok v létě. Na všechny rekonstrukce přispěl velkou měrou stát i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5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