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vánočních stromků se liší</w:t>
      </w:r>
    </w:p>
    <w:p>
      <w:pPr/>
      <w:r>
        <w:rPr/>
        <w:t xml:space="preserve">V Ostravě jsou stromečky na prodej nejčastěji u hypermarketů. Ceny jsou tam ale také nejvyšší. Vozí se Maďarsku.</w:t>
      </w:r>
    </w:p>
    <w:p>
      <w:pPr/>
      <w:r>
        <w:rPr/>
        <w:t xml:space="preserve">Letos můžete u několika prodejců stromeček po Vánocích vrátit a dostane kupón na nákup až na 300 korun.</w:t>
      </w:r>
    </w:p>
    <w:p>
      <w:pPr/>
      <w:r>
        <w:rPr/>
        <w:t xml:space="preserve">Anketa, zákazníci u hypermarketu:</w:t>
      </w:r>
      <w:r>
        <w:rPr>
          <w:i w:val="1"/>
          <w:iCs w:val="1"/>
        </w:rPr>
        <w:t xml:space="preserve"> 1. "Cena není tak rozhodující jako tvar a ten už není pěkný." 2. "Vidím, že ceny jsou nižší než loni, uvidíme, jaká bude kvalita." </w:t>
      </w:r>
    </w:p>
    <w:p>
      <w:pPr/>
      <w:r>
        <w:rPr/>
        <w:t xml:space="preserve">Levnější stromečky se dají koupit na tržištích. Například v Ostravě - Porubě jsou vedle sebe hned 3 prodejci a každý má jiné ceny. I když jsou výhodnější než u hypermarketů, musí si zákazník připočítat balné 20 až 30 korun.</w:t>
      </w:r>
    </w:p>
    <w:p>
      <w:pPr/>
      <w:r>
        <w:rPr/>
        <w:t xml:space="preserve">Prodejce stromků: </w:t>
      </w:r>
      <w:r>
        <w:rPr>
          <w:i w:val="1"/>
          <w:iCs w:val="1"/>
        </w:rPr>
        <w:t xml:space="preserve">"Největší zájem je o jedle, na druhém místě jsou smrčky, ale i borovice." </w:t>
      </w:r>
    </w:p>
    <w:p>
      <w:pPr/>
      <w:r>
        <w:rPr/>
        <w:t xml:space="preserve">Nejnižší ceny nabízejí hajní. Například v Plesné u Ostravy nerozhoduje o ceně výška stromečku ale jen druh.</w:t>
      </w:r>
    </w:p>
    <w:p>
      <w:pPr/>
      <w:r>
        <w:rPr/>
        <w:t xml:space="preserve">Manželka hajného: </w:t>
      </w:r>
      <w:r>
        <w:rPr>
          <w:i w:val="1"/>
          <w:iCs w:val="1"/>
        </w:rPr>
        <w:t xml:space="preserve">"Ten první den je největší nápor, je to až moc, to se nezastavíme." </w:t>
      </w:r>
    </w:p>
    <w:p>
      <w:pPr/>
      <w:r>
        <w:rPr/>
        <w:t xml:space="preserve">Anketa, zákazníci u hajného: </w:t>
      </w:r>
      <w:r>
        <w:rPr>
          <w:i w:val="1"/>
          <w:iCs w:val="1"/>
        </w:rPr>
        <w:t xml:space="preserve">1. "V hypermarketu stojí 400 korun, tady je přece jen trochu levnější." 2. "Nejsou zabalené, v těch hypermarketech jsou v těch sítích."</w:t>
      </w:r>
    </w:p>
    <w:p>
      <w:pPr/>
      <w:r>
        <w:rPr/>
        <w:t xml:space="preserve">Pro hajného hraje roli nejen nízká cena, ale i to, že stromky dováží denně čerstvé. Alternativou jsou ještě umělé stromky. Těm dávají přednost především starší lidé.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479/ceny-vanocnich-stromku-se-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