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Pivobraní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4/prvni-rocnik-pivobrani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