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Krajské finále vyhrál Nový Jičín</w:t>
      </w:r>
    </w:p>
    <w:p>
      <w:pPr/>
      <w:r>
        <w:rPr/>
        <w:t xml:space="preserve">Krajské finále svedlo dohromady družstva ze sedmi středních škol z Ostravy, Opavy, Karviné, Krnova, Frýdku-Místku a dvě z hostitelského Nového Jičína. Ty se střetly ve dvou skupinách na dva vítězné sety.</w:t>
      </w:r>
    </w:p>
    <w:p>
      <w:pPr/>
      <w:r>
        <w:rPr/>
        <w:t xml:space="preserve">Vjeniamin Lebeděv, učitel Mendelovy SŠ: </w:t>
      </w:r>
      <w:r>
        <w:rPr>
          <w:i w:val="1"/>
          <w:iCs w:val="1"/>
        </w:rPr>
        <w:t xml:space="preserve">"Naše Mendelova střední škola Nový Jičín turnaj dělá už potřetí za sebou. To je svým způsobem uznání kvalit naší školy, u nás to probíhá vždycky bez problémů. Navíc to svědčí o tom, že novojičínský dívčí volejbal je taky velice kvalitní, nejlepší družstva se rekrutují právě z tohoto okresu."</w:t>
      </w:r>
    </w:p>
    <w:p>
      <w:pPr/>
      <w:r>
        <w:rPr/>
        <w:t xml:space="preserve">Vítězem novojičínského okresního kola se stal tým gymnázia před družstvem Mendelovy střední školy. V krajském finále se oběma týmům dařilo. Mendelova střední škola skončila na čtvrtém místě a gymnazistky turnaj vyhrály, když v boji o titul bez větších potíží porazily družstvo ze stejné školy ve Frýdku-Místku. Prvenství už získaly potřetí za sebou.</w:t>
      </w:r>
    </w:p>
    <w:p>
      <w:pPr/>
      <w:r>
        <w:rPr/>
        <w:t xml:space="preserve">Monika Vindišová, kapitánka týmu gymnázia: </w:t>
      </w:r>
      <w:r>
        <w:rPr>
          <w:i w:val="1"/>
          <w:iCs w:val="1"/>
        </w:rPr>
        <w:t xml:space="preserve">"Družstvo se skládá z hráček, které hrají za Nový Jičín. Polovina jsou kadetky, co hrají extraligu a my jsme juniorky a také hrajeme extraligu. Takže máme vcelku vlastně celé družstvo, které hraje za Nový Jičín. Myslím, že jsme podávaly skvělý výkon, držely jsme jako družstvo a všechny jsme bojovaly, seč to šlo, takže myslím, že můžu poděkovat všem holkám a také trenérovi."</w:t>
      </w:r>
    </w:p>
    <w:p>
      <w:pPr/>
      <w:r>
        <w:rPr/>
        <w:t xml:space="preserve">Lubomír Bajer, učitel gymnázia: </w:t>
      </w:r>
      <w:r>
        <w:rPr>
          <w:i w:val="1"/>
          <w:iCs w:val="1"/>
        </w:rPr>
        <w:t xml:space="preserve">"Čekali jsme, že to krajské finále bude samozřejmě obtížnější, protože je tady šest vítězů okresů Moravskoslezského kraje. Ten průběh asi odpovídá tomu, co jsme čekali, protože do finále jsme se dostali tak jako vloni s Frýdkem-Místkem. Znovu to byla velká bitva, vyhráli jsme 2:0, vloni to bylo 2:1, ale myslím si, že holky si to zasloužily, protože hrály kompaktněji, důrazně." </w:t>
      </w:r>
    </w:p>
    <w:p>
      <w:pPr/>
      <w:r>
        <w:rPr/>
        <w:t xml:space="preserve">Volejbalistky z gymnázia budou, jako vítězky Moravskoslezského kraje, hrát na počátku ledna v Olomouci kvalifikaci o postup na celostátní finále.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499/krajske-finale-vyhral-novy-ji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2026-06-22T21:58:59+02:00</dcterms:created>
  <dcterms:modified xsi:type="dcterms:W3CDTF">2026-06-22T21:58:59+02:00</dcterms:modified>
</cp:coreProperties>
</file>

<file path=docProps/custom.xml><?xml version="1.0" encoding="utf-8"?>
<Properties xmlns="http://schemas.openxmlformats.org/officeDocument/2006/custom-properties" xmlns:vt="http://schemas.openxmlformats.org/officeDocument/2006/docPropsVTypes"/>
</file>