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případy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6/aktualni-pripady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