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bude nižší než vloni</w:t>
      </w:r>
    </w:p>
    <w:p>
      <w:pPr/>
      <w:r>
        <w:rPr/>
        <w:t xml:space="preserve">Vloni téměř 550 milionů, letos "pouze" 530. Celostátní snížení výběru daní dopadá silně i na města. Zatímco vloni se počítalo se státním příspěvkem zhruba 250 milionů, letos to je necelých 220 milionů. Daňové příjmy jsou letos ještě nižší než v roce 2008. A vzhledem k ročnímu zpoždění ve výběru daní je konec chudšího období ještě daleko.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"Jestli dojde k nějakému vyrovnání, tak je předpoklad, že to bude až někdy kolem roku 2012. A jestli může dojít k nějakému navýšení právě v této oblasti, tak se předpokládá, že to bude rok 2013. Takže i s tímto město musí počítat a taktéž musí počítat s tím, aby mělo nějakou rezervu. Zatím nečerpáme žádný úvěr, řešíme to z vlastních prostředků." </w:t>
      </w:r>
    </w:p>
    <w:p>
      <w:pPr/>
      <w:r>
        <w:rPr/>
        <w:t xml:space="preserve">Radnice si ale na výdaje musí půjčit z rezerv minulých let 93 milionů korun. Město, na rozdíl od stále více se zadlužujícího státu, nemusí splácet žádný dlouhodobý dluh. Na investicích se ale letos šetřit nebude, jsou naplánovány v rekordní výši 160 milionů.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"Z investic se právě neškrtalo. My jsme se snažili ty investice nechat v té výši, jaké jsou, protože si myslíme, že i ty investice a projekty města, které město bude realizovat, budou dělat firmy a bude to zase o zaměstnanosti občanů. To si myslím, že je velice důležité, protože kdyby města utlumovala své stavební a investiční aktivity, tak si myslím, že by ten propad byl ve státě daleko větší." </w:t>
      </w:r>
    </w:p>
    <w:p>
      <w:pPr/>
      <w:r>
        <w:rPr/>
        <w:t xml:space="preserve">Město chce v co největší míře využít jen dočasně platných nabídek spolufinancování investic z evropských a jiných fondů. V tomto roce se tak bude stavět kanalizace v části Loučky a Žiliny nebo se dokončí chráněné bydlení a denní stacionář pro zdravotně postižené. Projekty jsou ale připraveny i pro samotné město.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"Jeden z těch menších je okružní křižovatka Bohuslava Martinů, Dlouhá, Jičínská, Palackého. Ta je ve výši cirka 5 milionů. Přes 28 milionů je připraveno na realizaci první etapy Integrovaného plánu rozvoje města v zóně ulic Dlouhá, Budovatelů, Jubilejní. Tam se půjde do veřejných prostor, to znamená úprava chodníků, komunikací, parkovacích ploch, zeleně, dětských hřišť. Z dalších větších akcí je to rozšíření Smetanových sadů mezi Španělskou kaplí a letním kinem. Tam je připravena částka cirka okolo 10 milionů korun a 10 milionů je připraveno na regeneraci sídliště Loučka, je to vlastně 5. etapa, která je v ulici Za Korunou." </w:t>
      </w:r>
    </w:p>
    <w:p>
      <w:pPr/>
      <w:r>
        <w:rPr/>
        <w:t xml:space="preserve">Z plánovaných akcí naopak vypadla oprava střechy bazénu. Ta by se měla realizovat až v roce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/rozpocet-mesta-bude-niz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