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157. záchranný prapor zařazen do Hasičského záchranného sboru</w:t>
      </w:r>
    </w:p>
    <w:p>
      <w:pPr/>
      <w:r>
        <w:rPr/>
        <w:t xml:space="preserve">Slavnostním předáním praporu do rukou velitele záchranného útvaru hasičů, Radima Řehulky, skončila 90letá historie 157. záchranného praporu armády ČR. Vláda rozhodla, že útvar bude zařazen do struktury Hasičského záchranného sboru.</w:t>
      </w:r>
    </w:p>
    <w:p>
      <w:pPr/>
      <w:r>
        <w:rPr/>
        <w:t xml:space="preserve">Vlastimil Picek, náčelník Generálního štábu Armády ČR: </w:t>
      </w:r>
      <w:r>
        <w:rPr>
          <w:i w:val="1"/>
          <w:iCs w:val="1"/>
        </w:rPr>
        <w:t xml:space="preserve">„Hasičský záchranný sbor za poslední léta uběhl opravdu kus cesty a on je hlavním motorem integrovaného záchranného systému".</w:t>
      </w:r>
    </w:p>
    <w:p>
      <w:pPr/>
      <w:r>
        <w:rPr/>
        <w:t xml:space="preserve">Záchranný útvar disponuje technikou, která hasičům doposud chyběla. Bude proto nasazován v rámci celé republiky</w:t>
      </w:r>
    </w:p>
    <w:p>
      <w:pPr/>
      <w:r>
        <w:rPr/>
        <w:t xml:space="preserve">Radim Řehulka, velitel Záchranného útvaru v Hlučíně: </w:t>
      </w:r>
      <w:r>
        <w:rPr>
          <w:i w:val="1"/>
          <w:iCs w:val="1"/>
        </w:rPr>
        <w:t xml:space="preserve">„My budeme dělat humanitární záchrannou činnost, tu, kterou jsme dělali doteďka, v tom budeme pokračovat a kromě toho budeme plnit úkoly výcvikové a odborné". 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„Existence tohoto útvaru je nesmírně důležitá pro Moravskoslezský kraj, protože z 6 útvarů zbyl jediný v ČR, který byl takto transformován." </w:t>
      </w:r>
    </w:p>
    <w:p>
      <w:pPr/>
      <w:r>
        <w:rPr/>
        <w:t xml:space="preserve">V Hlučíně pracuje 191 záchranářů, kteří k mají dispozici 150 vozů různého zaměření. Například vyprošťovací tank, který pomáhal při likvidaci následků železničního neštěstí ve Studénce.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0/157-zachranny-prapor-zarazen-do-hasicskeho-zachranneho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2026-06-26T09:03:12+02:00</dcterms:created>
  <dcterms:modified xsi:type="dcterms:W3CDTF">2026-06-26T09:03:12+02:00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