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sedmáci, ale i předškoláci se budou učit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2/nejen-sedmaci-ale-i-predskolaci-se-budou-ucit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