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29.1.2016,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Zásahovka zadržela na Karvinsku drogový gang</w:t>
      </w:r>
    </w:p>
    <w:p>
      <w:pPr/>
      <w:r>
        <w:rPr/>
        <w:t xml:space="preserve">Právě vidíte záběry z vyvrcholení akce s krycím názvem ROP II. Zásahová jednotka celní správy zatýká v Českém Těšíně dva muže, kteří si zrovna mezi sebou předávali jeden kilogram marihuany. Zadržen je šéf celého gangu dealerů drogy i jeho dodavatel. Muži byli tak překvapeni, že se na žádný odpor nezmohli.</w:t>
      </w:r>
    </w:p>
    <w:p>
      <w:pPr/>
      <w:r>
        <w:rPr/>
        <w:t xml:space="preserve">Pavla Zdobnická, mluvčí Celního úřadu pro MS kraj: “Byly provedeny domovní prohlídky a prohlídky jiných prostor včetně vozidel. V rámci těchto prohlídek bylo zajištěno dalších 4,5 kg marihuany, 7 g pervitinu, finanční hotovost téměř tři miliony korun.”</w:t>
      </w:r>
    </w:p>
    <w:p>
      <w:pPr/>
      <w:r>
        <w:rPr/>
        <w:t xml:space="preserve">V průběhu vyšetřování vyšlo najevo, že marihuanu dodávali pachatelé z pěstíren na Novojičínsku a Vsetínsku šéfovi gangu z Českého Těšína a ten ji pak přeprodával dále na Karvinsku, ale i cizincům z Polska a Slovenska.</w:t>
      </w:r>
    </w:p>
    <w:p>
      <w:pPr/>
      <w:r>
        <w:rPr/>
        <w:t xml:space="preserve">Zlatuše Viačková, mluvčí PČR Karviná: “Policejní komisař zahájil trestní stíhání šesti osob. Z toho je pět mužů a jedna žena. Věkové rozmezí od 33 - 57 let. Hrozí jim 10 let vězení.”</w:t>
      </w:r>
    </w:p>
    <w:p>
      <w:pPr/>
      <w:r>
        <w:rPr/>
        <w:t xml:space="preserve">Policisté spolu s celníky na případu pracovali od jara loňského roku. V těchto chvílích probíhá prověřování důkazů a výslechy. O dalším vývoji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6254/zasahovka-zadrzela-na-karvinsku-drogovy-ga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2026-05-03T13:43:58+02:00</dcterms:created>
  <dcterms:modified xsi:type="dcterms:W3CDTF">2026-05-03T13:43:58+02:00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