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uzavřel memorandum se Slezanem</w:t>
      </w:r>
    </w:p>
    <w:p>
      <w:pPr/>
      <w:r>
        <w:rPr/>
        <w:t xml:space="preserve">Spolupráci mezi městem Frýdek-Místek a společností Slezan, která vlastní areály a budovy bývalých textilek, podpořili na posledním jednání všichni členové zastupitelstva. Krátce po zasedání zástupci města i Slezanu podepsali oboustrannou dohodu, která má odstranit dlouhodobou patovou situaci, jež doposud bránila dalšímu rozvoji města.</w:t>
      </w:r>
    </w:p>
    <w:p>
      <w:pPr/>
      <w:r>
        <w:rPr/>
        <w:t xml:space="preserve">Michal Pobucký (ČSSD), primátor města Frýdku-Místku: “Jsem velice rád, že zastupitelé města Frýdku-Místku rozhodli o schválení memoranda mezi městem a společností Slezan. Věřím, že do budoucna to zabrání případným demolicím nemovitostí, které mají určitou hodnotu, ať už historickou či kulturní.”</w:t>
      </w:r>
    </w:p>
    <w:p>
      <w:pPr/>
      <w:r>
        <w:rPr/>
        <w:t xml:space="preserve">Jiří Karásek, prokurista společnosti Slezan: “My jsme rádi, že to takto dopadlo, protože jednaní byla složitá. Nám to teď otevírá možnost rozvoje v součinnosti s městem, což je dle mého názoru úplně ta nejlepší varianta, kdy municipální sféra spolupracuje se soukromým vlastníkem.”</w:t>
      </w:r>
    </w:p>
    <w:p>
      <w:pPr/>
      <w:r>
        <w:rPr/>
        <w:t xml:space="preserve">Cílem memoranda je oživit nefunkční průmyslové areály, ale také ochránit a zachovat u vybraných objektů zejména původní fasády, které mají typické prvky průmyslového dědictví. </w:t>
      </w:r>
    </w:p>
    <w:p>
      <w:pPr/>
      <w:r>
        <w:rPr/>
        <w:t xml:space="preserve">Jiří Kajzar (Naše město F-M), náměstek primátora města Frýdku-Místku: “Teď budeme zadávat studie, které budou řešit celé ty městské části a v nich ty areály, které jsou dneska předmětem memoranda. Budeme se snažit pomoci spravit Slezanu historické fasády, udělat nové cesty, nové chodníky atd.”</w:t>
      </w:r>
    </w:p>
    <w:p>
      <w:pPr/>
      <w:r>
        <w:rPr/>
        <w:t xml:space="preserve">Areály by se do budoucna měly částečně nebo zcela otevřít lidem, měla by v nich vzniknout nová veřejná prostranství včetně veřejné zeleně, ale také by mohly nabídnout nové pracovní příležitosti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56/frydekmistek-uzavrel-memorandum-se-slez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