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31.1.2016,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Léčivá síla a moc rostlin</w:t>
      </w:r>
    </w:p>
    <w:p>
      <w:pPr/>
      <w:r>
        <w:rPr/>
        <w:t xml:space="preserve">Nová výstava má veřejnosti zprostředkovat to, jak lidé dříve rostliny ve svém životě běžně využívali.</w:t>
      </w:r>
    </w:p>
    <w:p>
      <w:pPr/>
      <w:r>
        <w:rPr/>
        <w:t xml:space="preserve">Anna Hrčková, etnografka Muzea Novojičínska</w:t>
      </w:r>
    </w:p>
    <w:p>
      <w:pPr/>
      <w:r>
        <w:rPr/>
        <w:t xml:space="preserve">Příprava výstavy probíhala ve dvou fázích. Tou první bylo naspat seznam všech rostlin, které se v naší přírodě běžně vyskytují. Tou druhou pak vyrazit do terénu, najít je a usušit. Většinou prý rostou běžně v prostředí  kolem nás. </w:t>
      </w:r>
    </w:p>
    <w:p>
      <w:pPr/>
      <w:r>
        <w:rPr/>
        <w:t xml:space="preserve">Petra Mičková, botanička Muzea Novojičínska</w:t>
      </w:r>
    </w:p>
    <w:p>
      <w:pPr/>
      <w:r>
        <w:rPr/>
        <w:t xml:space="preserve">Tyto vzácné nebo chráněné rostliny jsou na výstavě v podobě akvarelů. </w:t>
      </w:r>
    </w:p>
    <w:p>
      <w:pPr/>
      <w:r>
        <w:rPr/>
        <w:t xml:space="preserve">Jedním z témat výstavy jsou také rostliny v lidové obřadnosti a zvycích. Nepřehlédnutelným příkladem je tato palma, která souvisí s velikonocemi, konkrétně s květnou nedělí. Do příborského kostela prý přinášeli tyto palmy svobodní mládenci z okolních vesnic a soupeřili čí bude nejvyšší a nejpěknější, a dávali si záležet zejména na jejím zdobení.  </w:t>
      </w:r>
    </w:p>
    <w:p>
      <w:pPr/>
      <w:r>
        <w:rPr/>
        <w:t xml:space="preserve">živě </w:t>
      </w:r>
    </w:p>
    <w:p>
      <w:pPr/>
      <w:r>
        <w:rPr/>
        <w:t xml:space="preserve">Snad největší množství vystavených rostlin tvoří ty, které se dají použít v kuchyni. </w:t>
      </w:r>
    </w:p>
    <w:p>
      <w:pPr/>
      <w:r>
        <w:rPr/>
        <w:t xml:space="preserve">živě </w:t>
      </w:r>
    </w:p>
    <w:p>
      <w:pPr/>
      <w:r>
        <w:rPr/>
        <w:t xml:space="preserve">Vedle bylinek, které dochucovaly pokrmy, jsou tu i dvě jedovaté rostlinky, se kterými se muselo nakládat velmi opatrně a nejlépe v lékárně. </w:t>
      </w:r>
    </w:p>
    <w:p>
      <w:pPr/>
      <w:r>
        <w:rPr/>
        <w:t xml:space="preserve">Anna Hrčková, etnografka Muzea Novojičínska</w:t>
      </w:r>
    </w:p>
    <w:p>
      <w:pPr/>
      <w:r>
        <w:rPr/>
        <w:t xml:space="preserve">Výstavu Léčivá síla a moc rostlin v tradiční kultuře Novojičínska doplní v muzeu i odborné přednášky, jedna 18. února a druhá v měsíci březnu.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59/leciva-sila-a-moc-rost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2026-05-25T04:38:33+02:00</dcterms:created>
  <dcterms:modified xsi:type="dcterms:W3CDTF">2026-05-25T04:38:33+02:00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