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Kajnarem, primátorem Ostravy</w:t>
      </w:r>
    </w:p>
    <w:p>
      <w:pPr/>
      <w:r>
        <w:rPr/>
        <w:t xml:space="preserve">TV Polar: Pane primátore, co dobrého potkalo podle vás v roce 2009 Ostravu a Ostravany.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"Přihodilo se něco, co jsem zpočátku nepovažoval za důležité, a to je přihláška do soutěže "Ostrava - hlavní město evropské kultury 2015". Postupně jsem si uvědomil jak důležitý fenomén je kultura pro rozvoj Ostravy. Je to něco, co vytváří atmosféru města a činí město přitažlivým. Jsou to věci, které Ostravě ještě chybí a musí se dobudovat, aby se skutečně stala městem, ve kterém je radost žít. S velkou hrdostí jsem si při té příležitosti uvědomil, že Ostraváci soutěž "Ostrava - hlavní město kultury 2015" hrozně berou, že se jim hrozně líbí. Nyní jsme spolu s Plzní postoupili do 2. kola a já bych si moc přál, aby se nám podařilo soutěž vyhrát. Znamenalo by to obrovský věhlas pro město, je to reprezentace evropské kultury pro celý svět, pro celou Evropu. A kromě jiného to znamená, že bychom získali nějaké peníze navíc."</w:t>
      </w:r>
    </w:p>
    <w:p>
      <w:pPr/>
      <w:r>
        <w:rPr/>
        <w:t xml:space="preserve">TV Polar: Naopak, jaké problémy dolehly na nás Ostravany v uplynulém roce?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"Je to drtivý nedostatek peněz v rozpočtu města. Loni jsme použili ještě rezervu, kterou jsme měli z roku 2008, takže jsme nemuseli seškrtat rozpočet tak drasticky, ale v letošním roce máme oproti rozpočtu v roce 2008 rozpočet sestavený o 2 miliardy méně. Zhruba něco přes 6 miliard. A museli jsme ještě dále škrtat. Ale já doufám, že brzy opět daňové příjmy porostou a že se hospodářství zotaví a my se postupně znovu dostaneme na úroveň, kterou jsme měli v roce 2008."</w:t>
      </w:r>
    </w:p>
    <w:p>
      <w:pPr/>
      <w:r>
        <w:rPr/>
        <w:t xml:space="preserve">TV Polar: Čeká letos ostravské občany nějaké zdražování?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"Jako každý rok se zvyšuje cena vodného, stočného, dále podraží jízdné a městské obvody zvedly nájmy v bytech. Jedná se celkově o zdražování, které je každoroční a souvisí s inflací."</w:t>
      </w:r>
    </w:p>
    <w:p>
      <w:pPr/>
      <w:r>
        <w:rPr/>
        <w:t xml:space="preserve">TV Polar: "Jak to vypadá se stavbou Nové Karoliny? Podaří se stavební práce obnovit?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"Omlouvám se, ale jsem hodně pověrčivý a mám pocit, že bych mohl něco zakřiknout. Bojím se hovořit o věcech, které vypadají hodně dobře, ale na kterých moc záleží. Ale přesto si dovolím, opatrně říct, že s Novou Karolinou to v tuto chvíli vypadá velmi optimisticky. Už brzy by se tam podle všeho mělo znovu začít stavět."</w:t>
      </w:r>
    </w:p>
    <w:p>
      <w:pPr/>
      <w:r>
        <w:rPr/>
        <w:t xml:space="preserve">TV Polar: Ostrava letos odčerpá z úvěru Evropské investiční banky půl miliardy korun. Na co peníze použije?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"Bude to použito na všechny věci v souvislosti s dotacemi Evropské unie. Letos se začne realizovat rekonstrukce Svinovských mostů, včetně všech schodišť a eskalátorů. Takže prostor, který tam vznikne, bude úplně jiný, nový, krásný. Zároveň předpokládám, že soukromý investor začne stavět v prostoru mezi nádražím a mosty jakési nákupní centrum nebo něco takového, takže to spojení bude nakonec velmi příjemné. Dále město počítá s revitalizací řeky Ostravice a jejího okolí."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33/beseda-s-petrem-kajnarem-primator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2026-04-06T14:36:11+02:00</dcterms:created>
  <dcterms:modified xsi:type="dcterms:W3CDTF">2026-04-06T14:36:11+02:00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