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Lyžařka reprezentačního týmu Eva Kurfürstová se zranila</w:t>
      </w:r>
    </w:p>
    <w:p>
      <w:pPr/>
      <w:r>
        <w:rPr/>
        <w:t xml:space="preserve">Léčení si vyžádá šest měsíců. Kdyby se lyžařka nezranila, startovala by na olympijských hrách již potřetí.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50/lyzarka-reprezentacniho-tymu-eva-kurfurstova-se-zran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2026-05-16T20:09:46+02:00</dcterms:created>
  <dcterms:modified xsi:type="dcterms:W3CDTF">2026-05-16T20:09:46+02:00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