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2009 je pro hasiče Rokem bleskové povodně</w:t>
      </w:r>
    </w:p>
    <w:p>
      <w:pPr/>
      <w:r>
        <w:rPr/>
        <w:t xml:space="preserve">Ještě v roce 2006 vyjížděli hasiči k pouhým 92 případům ohrožení lidí či majetku živelnou pohromou. Vloni se číslo vyšplhalo na téměř čtyřnásobek, a to ještě množství zásahů z 24. června a dnů následujících hasiči zahrnují pod jedno číslo. Následky bleskové povodně likvidovalo více než 110 jednotek se zhruba 900 hasiči.</w:t>
      </w:r>
    </w:p>
    <w:p>
      <w:pPr/>
      <w:r>
        <w:rPr/>
        <w:t xml:space="preserve">Tomáš Klos, ředitel HZS MSK ÚO Nový Jičín: </w:t>
      </w:r>
      <w:r>
        <w:rPr>
          <w:i w:val="1"/>
          <w:iCs w:val="1"/>
        </w:rPr>
        <w:t xml:space="preserve">"Překvapila nás svou rychlostí a tím způsobila velké materiální škody na objektech a v jejich okolí. Můžeme konstatovat, že plocha povodní byla dost velká a způsobila skoro v celém okrese velké škody. Za vše hovoří jenom to, že z 57 obcí na území okresu bylo zasaženo 31. Význam této události byl způsoben i tím, že hejtman Moravskoslezského kraje vyhlásil 25. června stav nebezpečí pro celé území okresu Nový Jičín a ten trval 30 dní."</w:t>
      </w:r>
    </w:p>
    <w:p>
      <w:pPr/>
      <w:r>
        <w:rPr/>
        <w:t xml:space="preserve">Počet požárů se vloni držel na obvyklém poměru zhruba kolem 13 procent k celkovému počtu výjezdů. Při dvou z nich v Kopřivnici a Janovicích zemřel člověk.</w:t>
      </w:r>
    </w:p>
    <w:p>
      <w:pPr/>
      <w:r>
        <w:rPr/>
        <w:t xml:space="preserve">Tomáš Klos, ředitel HZS MSK ÚO Nový Jičín: </w:t>
      </w:r>
      <w:r>
        <w:rPr>
          <w:i w:val="1"/>
          <w:iCs w:val="1"/>
        </w:rPr>
        <w:t xml:space="preserve">"Registrujeme dva velké požáry nad milión korun, a to je požár pilnice v Bílovci, kde shořela vlastně celá pila, a druhý požár, kdy se jednalo o rodinný domek, kde shořelo staveniště domku." </w:t>
      </w:r>
    </w:p>
    <w:p>
      <w:pPr/>
      <w:r>
        <w:rPr/>
        <w:t xml:space="preserve">Loňský rok byl ale také ve znamení společenských událostí. Několik hasičů z Novojičínska se podílelo na přípravách Světových her hasičů v červenci v Ostravě. Město ale zažilo i velké oslavy.</w:t>
      </w:r>
    </w:p>
    <w:p>
      <w:pPr/>
      <w:r>
        <w:rPr/>
        <w:t xml:space="preserve">Tomáš Klos, ředitel HZS MSK ÚO Nový Jičín: </w:t>
      </w:r>
      <w:r>
        <w:rPr>
          <w:i w:val="1"/>
          <w:iCs w:val="1"/>
        </w:rPr>
        <w:t xml:space="preserve">"Připomněli jsme si 40. výročí založení profesionální jednotky ve městě v Novém Jičíně. Myslím si, že to byla pěkná akce, kterou jsme dostatečně oslavili i výstavou požární ochrany v muzeu v Novém Jičíně." </w:t>
      </w:r>
    </w:p>
    <w:p>
      <w:pPr/>
      <w:r>
        <w:rPr/>
        <w:t xml:space="preserve">Nový rok je každoročně spojen s obdobím plesů a velkých společenských událostí. Hasiči proto upozorňují na možná rizika koncentrace velkého množství osob. Pořadatelé by měli zajistit především volné únikové cesty a vhodně volit výzdobu s ohledem na riziko šíření ohně.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56/rok-2009-je-pro-hasice-rokem-bleskove-povo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2026-07-01T18:49:56+02:00</dcterms:created>
  <dcterms:modified xsi:type="dcterms:W3CDTF">2026-07-01T18:49:56+02:00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