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Adoptuj panenku a zachrániš dítě</w:t>
      </w:r>
    </w:p>
    <w:p>
      <w:pPr/>
      <w:r>
        <w:rPr/>
        <w:t xml:space="preserve">Obyvatelé Frýdku-Místek během uplynulých 4 let 65 dětí a letos by to mohlo být dalších 18 lidských životů. Projekt se jmenuje Adoptuj panenku, zachráníš dítě.</w:t>
      </w:r>
    </w:p>
    <w:p>
      <w:pPr/>
      <w:r>
        <w:rPr/>
        <w:t xml:space="preserve">Ve Frýdku-Místku navíc hračky vyrábí ti, kteří sami potřebují pomoc. Na základní, mateřské a střední škole pro různě handicapované děti v Místku, vyrábí žáci panenky, které pomáhají dětem na opačném konci světa. Na jedné panence pracuje jediná třída několik měsíců.</w:t>
      </w:r>
    </w:p>
    <w:p>
      <w:pPr/>
      <w:r>
        <w:rPr/>
        <w:t xml:space="preserve">Eva Černohornská, koordinátorka projektu, říká: </w:t>
      </w:r>
      <w:r>
        <w:rPr>
          <w:i w:val="1"/>
          <w:iCs w:val="1"/>
        </w:rPr>
        <w:t xml:space="preserve">"Tento projekt realizujeme v rámci hodin pracovního vyučování. V podstatě začneme hned po Vánocích v lednu a končíme v červnu. Jsou třídy s různým handicapem. Na tom se pak musí podílet učitel nebo rodiče. Jsme rádi, že i je jsme do projektu zapojili."</w:t>
      </w:r>
    </w:p>
    <w:p>
      <w:pPr/>
      <w:r>
        <w:rPr/>
        <w:t xml:space="preserve">Děti samotné výroba panenek velmi baví: </w:t>
      </w:r>
      <w:r>
        <w:rPr>
          <w:i w:val="1"/>
          <w:iCs w:val="1"/>
        </w:rPr>
        <w:t xml:space="preserve">"Udělala jsem panenku." "Mě hlavně baví, jak dělám ty oblečky."</w:t>
      </w:r>
    </w:p>
    <w:p>
      <w:pPr/>
      <w:r>
        <w:rPr/>
        <w:t xml:space="preserve">Všechny panenky se dostaly na veřejnost v prosinci. Letos jich je na prodej osmnáct. Několik z nich i ve Frýdecké městské knihovně. Panenku si člověk může koupit za 600 korun. Ladislava Hrušková, ředitelka frýdecké městské knihovny: </w:t>
      </w:r>
      <w:r>
        <w:rPr>
          <w:i w:val="1"/>
          <w:iCs w:val="1"/>
        </w:rPr>
        <w:t xml:space="preserve">"Ta cena je stanovena cenou toho séra. Sérum pro jedno dítě proti nakažlivým a nebezpečným nemocem stojí 600 korun. Takže i kdybychom prodávali tužku, tak by stejně stála 600, aby se to dítě mohlo naočkovat. Není na tom každý tak dobře jako my v Česku, Evropě. Jsou lidé, kteří jsou na tom hodně špatně. A myslím, že je dobré, zachránit kterýkoliv lidský život." </w:t>
      </w:r>
    </w:p>
    <w:p>
      <w:pPr/>
      <w:r>
        <w:rPr/>
        <w:t xml:space="preserve">A co na akci říkají obyvatelé Frýdku - Místku? </w:t>
      </w:r>
      <w:r>
        <w:rPr>
          <w:i w:val="1"/>
          <w:iCs w:val="1"/>
        </w:rPr>
        <w:t xml:space="preserve">"Vždycky na nějakou organizaci nějakou korunu rád přispěju. Pokud mám. Protože vím, že ty chudý děcka to potřebujou."</w:t>
      </w:r>
    </w:p>
    <w:p>
      <w:pPr/>
      <w:r>
        <w:rPr/>
        <w:t xml:space="preserve">Peníze pro děti vybírá UNICEF, tedy mezinárodní dětský fond neodkladné pomoci. Finance jdou na očkování. V ČR se podařilo vybrat, od roku 2002, kdy se u nás projekt rozjel, pět milionů korun. Za letošní rok částka ještě není známa.</w:t>
      </w:r>
    </w:p>
    <w:p>
      <w:pPr/>
      <w:r>
        <w:rPr/>
        <w:t xml:space="preserve">Pavla Gomba, ředitelka UNICEF ČR, vysvětluje: </w:t>
      </w:r>
      <w:r>
        <w:rPr>
          <w:i w:val="1"/>
          <w:iCs w:val="1"/>
        </w:rPr>
        <w:t xml:space="preserve">"Očkování jednoho dítěte stojí 600 korun. A je to očkování proti šesti nemocem. Je to tuberkuóza, dětská obrna, spalničky, záškrt, tetanus a černý kašel. V dnešní době pomáháme buď v krizových oblastech, kde je nějaký válečný konflikt, jako je třeba teď v Kongu, nebo prostě v rozvojových zemích, kde nefunguje vzdělávání, kde nemají zdravotnický systém apod. To znamená, že jsou to hlavně oblasti Afriky, Asie a částečně Latinská Amerika."</w:t>
      </w:r>
    </w:p>
    <w:p>
      <w:pPr/>
      <w:r>
        <w:rPr/>
        <w:t xml:space="preserve">Ve Frýdku-Místku budou panenky prodejné do února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/adoptuj-panenku-a-zachranis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2026-05-18T20:18:31+02:00</dcterms:created>
  <dcterms:modified xsi:type="dcterms:W3CDTF">2026-05-18T20:18:31+02:00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