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kontrolovat topení</w:t>
      </w:r>
    </w:p>
    <w:p>
      <w:pPr/>
      <w:r>
        <w:rPr/>
        <w:t xml:space="preserve">Zatímco průmyslové podniky vypouštějí stále méně škodlivin, u domácností je to naopak. V roce 2008 vypustily firmy v Moravskoslezském kraji o tisíc sto tun méně než rok před tím. To rodinné domky vpustily o 300 tun více. Tento nelichotivý trend by měla zastavit novela zákona o ovzduší.</w:t>
      </w:r>
    </w:p>
    <w:p>
      <w:pPr/>
      <w:r>
        <w:rPr/>
        <w:t xml:space="preserve">Miroslav Novák(ČSSD), 1. náměstek hejtmana MS kraje: </w:t>
      </w:r>
      <w:r>
        <w:rPr>
          <w:i w:val="1"/>
          <w:iCs w:val="1"/>
        </w:rPr>
        <w:t xml:space="preserve">„Cílem je, aby v kotlích bylo skutečně využíváno to palivo, pro které jsou určeny a aby kotle procházely pravidelnou revizí tak, aby nedocházelo ke zvyšování množství škodlivin v ovzduší."</w:t>
      </w:r>
    </w:p>
    <w:p>
      <w:pPr/>
      <w:r>
        <w:rPr/>
        <w:t xml:space="preserve">Znamenalo by to také to, že majitel domku by musel vpustit pracovníky orgánů životního prostředí ke kontrole. To ale až v případě, že by některou z podmínek nesplnil. Kontroverzní namátkové kontroly by tedy neprobíhaly.</w:t>
      </w:r>
    </w:p>
    <w:p>
      <w:pPr/>
      <w:r>
        <w:rPr/>
        <w:t xml:space="preserve">Anketa, majitelé domků:</w:t>
      </w:r>
      <w:r>
        <w:rPr>
          <w:i w:val="1"/>
          <w:iCs w:val="1"/>
        </w:rPr>
        <w:t xml:space="preserve"> 1. „Ať to kontrolují, ja topím uhlím, a vždycky českým, protože to polské čmudí." 2. „Já jsem pro všechno, jen ať se to zlepší." 3. „Mi je to jedno." 4. „Je to narušení svobody, ale my tady v tom údolí máme hrozný vzduch." </w:t>
      </w:r>
    </w:p>
    <w:p>
      <w:pPr/>
      <w:r>
        <w:rPr/>
        <w:t xml:space="preserve">Teď je na parlamentu České republiky kdy a jestli vůbec novelu zákona schválí. Pokud ano kontroly by mohly začít fungovat už příští 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684/kraj-chce-kontrolovat-to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2026-05-13T21:57:25+02:00</dcterms:created>
  <dcterms:modified xsi:type="dcterms:W3CDTF">2026-05-13T21:57:25+02:00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