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se zapojila do systému včasné intervence</w:t>
      </w:r>
    </w:p>
    <w:p>
      <w:pPr/>
      <w:r>
        <w:rPr/>
        <w:t xml:space="preserve">Systém včasné intervence v Orlové funguje už několik měsíců.</w:t>
      </w:r>
    </w:p>
    <w:p>
      <w:pPr/>
      <w:r>
        <w:rPr/>
        <w:t xml:space="preserve">Martin Sliwka (ODS), místostarosta Orlové: </w:t>
      </w:r>
      <w:r>
        <w:rPr>
          <w:i w:val="1"/>
          <w:iCs w:val="1"/>
        </w:rPr>
        <w:t xml:space="preserve">„Předpokládáme, že ten systém včasné intervence napomůže především řešení problémů, které dnešní mládež má, ať už na poli, dejme tomu nějaké šikany, ať už na poli sociálních problémů, zdravotních problémů nebo respektive věcí, které někdy nejsou tak přímo vidět."</w:t>
      </w:r>
    </w:p>
    <w:p>
      <w:pPr/>
      <w:r>
        <w:rPr/>
        <w:t xml:space="preserve">David Pěntka, prevence kriminality MěÚ Orlová: </w:t>
      </w:r>
      <w:r>
        <w:rPr>
          <w:i w:val="1"/>
          <w:iCs w:val="1"/>
        </w:rPr>
        <w:t xml:space="preserve">„Základ toho samotného projektu potom tvoří jistý systém propojení všech subjektů, které se danou problematikou zabývají, a to tak, aby jejich vzájemná spolupráce byla co možná nejefektivnější, a aby se podařil samotný cíl projektu, kterým je potom odklon dítěte od té případné kriminální kariéry. Role každého z těch zapojených subjektů je různá. V mnoha případech je funkce oznamovatele, případně samotného řešitele problému. Podstatou je ovšem to, aby se všichni společně se podíleli na řešení problému konkrétního jedince, skupiny nebo celé rodiny."</w:t>
      </w:r>
    </w:p>
    <w:p>
      <w:pPr/>
      <w:r>
        <w:rPr/>
        <w:t xml:space="preserve">Martin Sliwka (ODS), místostarosta Orlové: </w:t>
      </w:r>
      <w:r>
        <w:rPr>
          <w:i w:val="1"/>
          <w:iCs w:val="1"/>
        </w:rPr>
        <w:t xml:space="preserve">„Ten systém umožňuje propojení všech složek, které mají co do toho systému říci. Jde o policii, sociální službu, probační službu a věříme, že se zapojí i pediatři."</w:t>
      </w:r>
    </w:p>
    <w:p>
      <w:pPr/>
      <w:r>
        <w:rPr/>
        <w:t xml:space="preserve">David Pěntka, prevence kriminality MěÚ Orlová: </w:t>
      </w:r>
      <w:r>
        <w:rPr>
          <w:i w:val="1"/>
          <w:iCs w:val="1"/>
        </w:rPr>
        <w:t xml:space="preserve">„Ani ne měsíc po zahájení ostrého provozu toho systému včasné intervence se nám podařilo do systému zařadit také všechny základní školy ve správním obvodu města Orlová. To znamená nejen orlovské základní školy, ale také školy z Petřvaldu, z Dolní Lutyně a z Doubravy. Celkem už se vlastně jedná o třináct základních škol."</w:t>
      </w:r>
    </w:p>
    <w:p>
      <w:pPr/>
      <w:r>
        <w:rPr/>
        <w:t xml:space="preserve">V budoucnu by se k systému mohli také připojit neziskové organizace, které dělají různé projekty pro děti. Na zprovoznění systému se finančně podílet stát.</w:t>
      </w:r>
    </w:p>
    <w:p>
      <w:pPr/>
      <w:r>
        <w:rPr/>
        <w:t xml:space="preserve">Martin Sliwka (ODS), místostarosta Orlové: </w:t>
      </w:r>
      <w:r>
        <w:rPr>
          <w:i w:val="1"/>
          <w:iCs w:val="1"/>
        </w:rPr>
        <w:t xml:space="preserve">„Zde jsme získali finanční dotaci z Ministerstva vnitra ČR, které celou tuto záležitost zaštiťuje po stránce odborné, technické, právní a spolu s městem Havířovem jsme získali cirka milion korun na zajištění tohoto systému. Město Orlová přispělo částkou 120 tisíc korun."</w:t>
      </w:r>
    </w:p>
    <w:p>
      <w:pPr/>
      <w:r>
        <w:rPr/>
        <w:t xml:space="preserve">Systém včasné intervence funguje v nejbližším okolí pouze v Orlové a Havířově.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698/orlova-se-zapojila-do-systemu-vcasne-interv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2026-05-24T07:38:08+02:00</dcterms:created>
  <dcterms:modified xsi:type="dcterms:W3CDTF">2026-05-24T07:38:08+02:00</dcterms:modified>
</cp:coreProperties>
</file>

<file path=docProps/custom.xml><?xml version="1.0" encoding="utf-8"?>
<Properties xmlns="http://schemas.openxmlformats.org/officeDocument/2006/custom-properties" xmlns:vt="http://schemas.openxmlformats.org/officeDocument/2006/docPropsVTypes"/>
</file>