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20.1.2010,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prezentovalo na veletrhu Regiontour</w:t>
      </w:r>
    </w:p>
    <w:p>
      <w:pPr/>
      <w:r>
        <w:rPr/>
        <w:t xml:space="preserve">Přestože venku vládne tuhá zima, turistický průmysl nemá volno ani v lednu. Brněnský Regiontour je tradičně první velkou akcí lákající zájemce o strávení dovolené nebo volného času v regionech nejen u nás, ale i v zahraničí. Nový Jičín se představil jako každý rok ve velkém stánku Moravskoslezského kraje.</w:t>
      </w:r>
    </w:p>
    <w:p>
      <w:pPr/>
      <w:r>
        <w:rPr/>
        <w:t xml:space="preserve">Stanislav Bartoň, vedoucí obecního živnostenského úřadu: </w:t>
      </w:r>
      <w:r>
        <w:rPr>
          <w:i w:val="1"/>
          <w:iCs w:val="1"/>
        </w:rPr>
        <w:t xml:space="preserve">"Měl svou část společně s Kopřivnickem a Frenštátskem v rámci sdružení Beskydy. Můžeme říct, že kupodivu krize se tohoto veletrhu nedotkla, protože bylo poznat, že hlavně v sobotu a neděli, kdy je to otevřeno pro veřejnost, a nově také v pátek odpoledne, je ta návštěvnost dosti velká. Chvíli byla místa, kdy okolo stánku ani nešlo projít."</w:t>
      </w:r>
    </w:p>
    <w:p>
      <w:pPr/>
      <w:r>
        <w:rPr/>
        <w:t xml:space="preserve">Letošní veletrh Regiontour se letos nově odehrál v jediném pavilonu P. Na větší ploše se podle organizátorů vystřídalo ještě více návštěvníků než vloni, kdy se jejich počet zastavil na 32 tisících. Nový Jičín nabídl klasickou sadu propagačních materiálů obohacenou o dva nové.</w:t>
      </w:r>
    </w:p>
    <w:p>
      <w:pPr/>
      <w:r>
        <w:rPr/>
        <w:t xml:space="preserve">Stanislav Bartoň, vedoucí obecního živnostenského úřadu: </w:t>
      </w:r>
      <w:r>
        <w:rPr>
          <w:i w:val="1"/>
          <w:iCs w:val="1"/>
        </w:rPr>
        <w:t xml:space="preserve">"Je to především panorama Nového Jičína, které je k dispozici v Informačním centru. V rámci velké fotografie z věže radnice jsou všechny naše pamětihodnosti vyznačeny a poté na druhé straně popsány. Druhý materiál jsou cyklostezky Novojičínskem, tedy rozsah zhruba od Fulneku na severu po Valašské Meziříčí na jihu a východ-západ od Frýdecka po Hranicko. V centru je tedy Nový Jičín a ten materiál je udělán tak, aby byly vyznačeny stezky a šlo podle něj jezdit."</w:t>
      </w:r>
    </w:p>
    <w:p>
      <w:pPr/>
      <w:r>
        <w:rPr/>
        <w:t xml:space="preserve">Regiontour zahájil sérii podobných akcí ve velkých městech u nás i v zahraničí. Nový Jičín se bude představovat ještě návštěvníkům na veletrzích Tourism Expo v Olomouci, ITF Slovakiatour v Bratislavě, Holiday World v Praze a Dovolená a region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744/mesto-se-prezentovalo-na-veletrhu-region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2026-05-09T13:20:20+02:00</dcterms:created>
  <dcterms:modified xsi:type="dcterms:W3CDTF">2026-05-09T13:20:20+02:00</dcterms:modified>
</cp:coreProperties>
</file>

<file path=docProps/custom.xml><?xml version="1.0" encoding="utf-8"?>
<Properties xmlns="http://schemas.openxmlformats.org/officeDocument/2006/custom-properties" xmlns:vt="http://schemas.openxmlformats.org/officeDocument/2006/docPropsVTypes"/>
</file>