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25.1.2010,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prožili hektický rok 2009</w:t>
      </w:r>
    </w:p>
    <w:p>
      <w:pPr/>
      <w:r>
        <w:rPr/>
        <w:t xml:space="preserve">Téměř tucet telefonátů na tísňovou linku 156 řešili v průměru každý den vloni novojičínští strážníci. Z celkového počtu zhruba 4200 podnětů se přitom skoro čtvrtina týkala dopravy. Když k tomu strážníci připočtou vlastní poznatky z terénu, tvoří nerespektování dopravních značek a pravidel suverénně nejčastější prohřešek.</w:t>
      </w:r>
    </w:p>
    <w:p>
      <w:pPr/>
      <w:r>
        <w:rPr/>
        <w:t xml:space="preserve">René Škoda, ředitel MP Nový Jičín: </w:t>
      </w:r>
      <w:r>
        <w:rPr>
          <w:i w:val="1"/>
          <w:iCs w:val="1"/>
        </w:rPr>
        <w:t xml:space="preserve">"Městská policie řešila cca o 900 přestupků více než v roce 2008, a to bylo zapříčiněno zejména novým systémem parkování, který na území města vznikl od 1. května minulého roku, a také zejména v souvislosti s tím, že strážníci střežili v záplavových územích dopravu a střežili oblasti před vniknutím nepovolaných osob."</w:t>
      </w:r>
    </w:p>
    <w:p>
      <w:pPr/>
      <w:r>
        <w:rPr/>
        <w:t xml:space="preserve">Během dní po povodních museli strážníci domlouvat či udělovat pokuty takzvaným povodňovým turistům i několikrát za sebou. Pro městskou policii znamenaly záplavy čtvrt roku zvýšeného náporu i zátěžovou zkoušku vzájemné spolupráce se státní policií. Strážníci ve spolupráci se státními kolegy rozjeli také prevenci mezi seniory či jim montovali řetízky na dveře.</w:t>
      </w:r>
    </w:p>
    <w:p>
      <w:pPr/>
      <w:r>
        <w:rPr/>
        <w:t xml:space="preserve">René Škoda, ředitel MP Nový Jičín: </w:t>
      </w:r>
      <w:r>
        <w:rPr>
          <w:i w:val="1"/>
          <w:iCs w:val="1"/>
        </w:rPr>
        <w:t xml:space="preserve">"Od 1. 1. 2009 byla na městské policii zřízena takzvaná rajónová služba, kde každý ze strážníků má svůj stanovený okrsek, o který se stará. Určitě během roku si lidi všimli strážníků, kteří se více zajímají o jednotlivé úseky ve městě. Řeší záležitosti spojené s veřejným pořádkem, čistotou v ulicích a podobně. Jedním ze zajímavých údajů by mohlo být to, že městská policie v minulém roce řešila cca o 200 procent více krádeží v provozovnách, to znamená v různých hyper nebo supermarketech na území města."</w:t>
      </w:r>
    </w:p>
    <w:p>
      <w:pPr/>
      <w:r>
        <w:rPr/>
        <w:t xml:space="preserve">Městská policie si od minulého týdne pořídila nové služební vozidlo. To nahradí především stříbrnou Škodu Roomster v civilních barvách s magnetickými nápisy. Nové auto je po vzoru jiných městských policií nepřehlédnutelné.</w:t>
      </w:r>
    </w:p>
    <w:p>
      <w:pPr/>
      <w:r>
        <w:rPr/>
        <w:t xml:space="preserve">René Škoda, ředitel MP Nový Jičín: </w:t>
      </w:r>
      <w:r>
        <w:rPr>
          <w:i w:val="1"/>
          <w:iCs w:val="1"/>
        </w:rPr>
        <w:t xml:space="preserve">"Od 12. ledna má městská policie ve výbavě nové vozidlo Škoda Octavia combi. Toto vozidlo je specifické tím, že na něm jsou reflexní pruhy. Zcela záměrně je označeno takovým způsobem, aby bylo z dálky v nočních hodinách nebo za snížené viditelnosti vidět. Je to hlavně z bezpečnostních důvodů při různých dopravních akcích nebo dalších opatřeních."</w:t>
      </w:r>
    </w:p>
    <w:p>
      <w:pPr/>
      <w:r>
        <w:rPr/>
        <w:t xml:space="preserve">Pro rok 2010 chtějí strážníci ještě více zdůraznit rajónovou službu a navázat tak bližší vztahy s lidmi v daných lokalitách. Městská policie si také podala několik žádostí o finanční příspěvky na nové preventivní programy.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782/straznici-prozili-hekticky-rok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2026-06-08T12:05:37+02:00</dcterms:created>
  <dcterms:modified xsi:type="dcterms:W3CDTF">2026-06-08T12:05:37+02:00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