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pořádá mezinárodní trienále smaltu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3/muzeum-beskyd-porada-mezinarodni-trienale-sma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