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Hornického kahanu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5/40-rocnik-hornickeho-kah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