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Dluh vůči městu na sankcích a poplatcích je 50 milionů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7/dluh-vuci-mestu-na-sankcich-a-poplatcich-je-5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