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přivítalo prvního občánka tohoto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5/vedeni-havirovske-radnice-privitalo-prvniho-obcanka-toho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