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5.2.2010,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Timotei = Dům na půl cesty v Bruntále</w:t>
      </w:r>
    </w:p>
    <w:p>
      <w:pPr/>
      <w:r>
        <w:rPr/>
        <w:t xml:space="preserve">Dům na půl cesty Timotei je plný emocí, naděje i osobních tragédií.</w:t>
      </w:r>
    </w:p>
    <w:p>
      <w:pPr/>
      <w:r>
        <w:rPr/>
        <w:t xml:space="preserve">David Baláž, klient: </w:t>
      </w:r>
      <w:r>
        <w:rPr>
          <w:i w:val="1"/>
          <w:iCs w:val="1"/>
        </w:rPr>
        <w:t xml:space="preserve">"Dostali jsme se tady díky tomu, že jsme mou blbostí zadlužili byt a museli jsme ho vracet a navíc náš syn bohužel zemřel, měl náhodnou smrt, a tak jsme museli sem."</w:t>
      </w:r>
    </w:p>
    <w:p>
      <w:pPr/>
      <w:r>
        <w:rPr/>
        <w:t xml:space="preserve">Andrea Mátová, klientka: </w:t>
      </w:r>
      <w:r>
        <w:rPr>
          <w:i w:val="1"/>
          <w:iCs w:val="1"/>
        </w:rPr>
        <w:t xml:space="preserve">"U jeho mamy je více lidí, takže jsme tam nemohli být a jsme tady. Každý máme jeden pokoj, mám já pokoj, on má svůj pokoj, máme tady společnou koupelnu a záchod a máme tady k použití dvě kulturní místnosti."</w:t>
      </w:r>
    </w:p>
    <w:p>
      <w:pPr/>
      <w:r>
        <w:rPr/>
        <w:t xml:space="preserve">Barbora Matějková, Dům na půl cesty Timotei: </w:t>
      </w:r>
      <w:r>
        <w:rPr>
          <w:i w:val="1"/>
          <w:iCs w:val="1"/>
        </w:rPr>
        <w:t xml:space="preserve">"Je to dům, kde přijímáme děti, mladé dospělé, kteří vycházejí z dětských domovů, výchovných ústavů, z diagnostických ústavů, výkonu trestu."</w:t>
      </w:r>
    </w:p>
    <w:p>
      <w:pPr/>
      <w:r>
        <w:rPr/>
        <w:t xml:space="preserve">Kromě ubytování poskytuje Dům na půl cesty potřebným i sociální poradenství, podporu při hledání zaměstnání, bydlení, podporu při studiu i při běžných osobních záležitostech.</w:t>
      </w:r>
    </w:p>
    <w:p>
      <w:pPr/>
      <w:r>
        <w:rPr/>
        <w:t xml:space="preserve">Kateřina Hymonová, Dům na půl cesty Timotei:</w:t>
      </w:r>
      <w:r>
        <w:rPr>
          <w:i w:val="1"/>
          <w:iCs w:val="1"/>
        </w:rPr>
        <w:t xml:space="preserve"> "Dům na půl cesty je financovaný z individuálního projektu Moravskoslezského kraje a města Bruntálu."</w:t>
      </w:r>
    </w:p>
    <w:p>
      <w:pPr/>
      <w:r>
        <w:rPr/>
        <w:t xml:space="preserve">Klára Maková, Dům na půl cesty Timotei: </w:t>
      </w:r>
      <w:r>
        <w:rPr>
          <w:i w:val="1"/>
          <w:iCs w:val="1"/>
        </w:rPr>
        <w:t xml:space="preserve">"Kapacita je tady naplněná, počet míst je tady devět a jeden byt máme na Dlouhé ulici."</w:t>
      </w:r>
    </w:p>
    <w:p>
      <w:pPr/>
      <w:r>
        <w:rPr/>
        <w:t xml:space="preserve">Andrea Mátová, klientka: </w:t>
      </w:r>
      <w:r>
        <w:rPr>
          <w:i w:val="1"/>
          <w:iCs w:val="1"/>
        </w:rPr>
        <w:t xml:space="preserve">"Já můžu říct, že se mi tady líbí, už jsem tady druhej rok a jsem tady spokojená."</w:t>
      </w:r>
    </w:p>
    <w:p>
      <w:pPr/>
      <w:r>
        <w:rPr/>
        <w:t xml:space="preserve">Dům na půl cesty Timotei si na nezájem klientů rozhodně stěžovat nemůže. Na ubytování je dokonce sestavený pořadník.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900/timotei-=-dum-na-pul-cest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2026-07-12T23:08:42+02:00</dcterms:created>
  <dcterms:modified xsi:type="dcterms:W3CDTF">2026-07-12T23:08:42+02:00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