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Nahradí kojenecké ústavy profesionální pěstouni?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2/nahradi-kojenecke-ustavy-profesionalni-pestou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