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prochází kontrolou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53/havirovske-skoly-prochazi-kontrolou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