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MammoCentrum se přestěhovalo a zmodernizovalo provoz</w:t>
      </w:r>
    </w:p>
    <w:p>
      <w:pPr/>
      <w:r>
        <w:rPr/>
        <w:t xml:space="preserve">Ještě před rokem nepotřebná a zanedbaná industriální stavba, teď vyhledávané špičkové zdravotnické pracoviště. MammoCentrum funguje od počátku roku jen kousek od svého bývalého působiště v Med centru ve zcela přestavěné budově bývalého výměníku.</w:t>
      </w:r>
    </w:p>
    <w:p>
      <w:pPr/>
      <w:r>
        <w:rPr/>
        <w:t xml:space="preserve">Zdeněk Mutina, primář MammoCentra: </w:t>
      </w:r>
      <w:r>
        <w:rPr>
          <w:i w:val="1"/>
          <w:iCs w:val="1"/>
        </w:rPr>
        <w:t xml:space="preserve">"Když jsme ji koupili, tak v ní byly vlastně čtyři holé zdi, takže všechny vnitřní prostory jsou úplně nově udělané, zrekonstruované včetně patra, které tady nebylo.</w:t>
      </w:r>
      <w:r>
        <w:rPr/>
        <w:t xml:space="preserve"> Vlastní rekonstrukce probíhala v roce 2009 asi třičtvrtě roku s tím, že v prosinci už prostory byly obyvatelné a zkusili jsme tady třídenní zkušební provoz. Oficiálně byl provoz zahájen v lednu tohoto roku, to znamená 2010."</w:t>
      </w:r>
    </w:p>
    <w:p>
      <w:pPr/>
      <w:r>
        <w:rPr/>
        <w:t xml:space="preserve">MammoCentrum se primárně zaměřuje na vyšetření rakoviny prsu u žen. V kartotéce má už zhruba 80 tisíc klientek. Pacientky s nalezeným karcinomem prsu se pak podrobují léčbě především v novojičínském Onkologickém centru. Jen vloni tam přijali na 170 pacientek s diagnostikovaným nádorem.</w:t>
      </w:r>
    </w:p>
    <w:p>
      <w:pPr/>
      <w:r>
        <w:rPr/>
        <w:t xml:space="preserve">Renata Soumarová, primářka Radioterapie: </w:t>
      </w:r>
      <w:r>
        <w:rPr>
          <w:i w:val="1"/>
          <w:iCs w:val="1"/>
        </w:rPr>
        <w:t xml:space="preserve">"My, abychom mohli dobře léčit, tak samozřejmě musíme mít naprosto špičkový a kvalitní záchyt těch nejranějších stádií rakoviny a tady v tom případě rakoviny prsu, která pokud se opravdu zachytí včas, tak je velmi dobře léčitelná chirurgickým výkonem, cytostatiky a podobně. Ta špičková a kvalitní diagnostika je naprosto zásadní a pokud zachytíme ta časná stádia, tak je umíme vyléčit. Proto je pro nás toto pracoviště tak hodně důležité." </w:t>
      </w:r>
    </w:p>
    <w:p>
      <w:pPr/>
      <w:r>
        <w:rPr/>
        <w:t xml:space="preserve">Nové pracoviště je vybaveno dvěma mamografy, rentgenem, třemi ultrazvuky, přístroji pro odběr vzorků či také snímkování zubů. Při přestěhování došlo na zásadní modernizaci technologie. Ta je nyní zcela digitální.</w:t>
      </w:r>
    </w:p>
    <w:p>
      <w:pPr/>
      <w:r>
        <w:rPr/>
        <w:t xml:space="preserve">Zdeněk Mutina, primář MammoCentra: </w:t>
      </w:r>
      <w:r>
        <w:rPr>
          <w:i w:val="1"/>
          <w:iCs w:val="1"/>
        </w:rPr>
        <w:t xml:space="preserve">"V těch starých prostorách byly digitální pouze mamaografy. Dneska je celé pracoviště plně digitální. To znamená, že ten klasický snímek, jak jsme na něj zvyklí my a pacienti, který se prohlíží proti oknu, už tady u nás nenajdete. Umožní to obrovský profit pro pacienta, protože jsou snížené dávky při tom záření. Umožní to taky obrovský profit pro diagnostiku, protože s tím obrazem lze pracovat i po snímkování, to znamená měnit si jas, kontrast, měřit přímo na něm, zvětšovat, zmenšovat. Dají se z něj vytáhnout stovky parametrů, které klasický snímek nemohl nikdy umožnit." </w:t>
      </w:r>
    </w:p>
    <w:p>
      <w:pPr/>
      <w:r>
        <w:rPr/>
        <w:t xml:space="preserve">Pracoviště realizuje také preventivní screeningová vyšetření. Vloni jich byly celé tři čtvrtiny z celkový 16 tisíc. Právě tento preventivní program pomohl odhalit přes 120 nových případů v nejranějším a tedy dobře léčitelném stádiu rakoviny. Novojičínské pracoviště se v počtu preventivních vyšetření prsu řadí na lichotivou pátou příčku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977/mammocentrum-se-prestehovalo-a-zmodernizoval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2026-07-01T10:32:03+02:00</dcterms:created>
  <dcterms:modified xsi:type="dcterms:W3CDTF">2026-07-01T10:32:03+02:00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