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karvinského gymnázia vystavují  jen to nejlepší</w:t>
      </w:r>
    </w:p>
    <w:p>
      <w:pPr/>
      <w:r>
        <w:rPr/>
        <w:t xml:space="preserve">V prostorách střediska hudby a umění pobočky regionální knihovny v Karviné-Fryštátě vystavují studenti gymnázia díla, která vytvořili během loňského roku. Součástí vernisáže byl i hudebně-kulturní program ve stylu antiky.</w:t>
      </w:r>
    </w:p>
    <w:p>
      <w:pPr/>
      <w:r>
        <w:rPr/>
        <w:t xml:space="preserve">Kateřina Bláhová, studentka: </w:t>
      </w:r>
      <w:r>
        <w:rPr>
          <w:i w:val="1"/>
          <w:iCs w:val="1"/>
        </w:rPr>
        <w:t xml:space="preserve">"Kostýmy jsou součástí vstoupení, protože jsme múzy, bohyně Olympu, bohyně umění. V tom představení seznámíme návštěvníky se vším, co můžou vidět na této výstavě a snažíme se je nějak pobavit a ukázat, co jsme všechno za minulý rok prožili a které soutěže jsme vyhráli."</w:t>
      </w:r>
    </w:p>
    <w:p>
      <w:pPr/>
      <w:r>
        <w:rPr/>
        <w:t xml:space="preserve">Návštěvníci si mohou prohlédnout hned několik výtvarných technik najednou.</w:t>
      </w:r>
    </w:p>
    <w:p>
      <w:pPr/>
      <w:r>
        <w:rPr/>
        <w:t xml:space="preserve">Barbora Mechůrková, studentka: </w:t>
      </w:r>
      <w:r>
        <w:rPr>
          <w:i w:val="1"/>
          <w:iCs w:val="1"/>
        </w:rPr>
        <w:t xml:space="preserve">"Na naší výstavě vystavujeme různé techniky, co se týče malby, kresby, ubrouskovou techniku, pergameno nebo třeba keramiku a dále i různé koláže, vitráže nebo iroláž."</w:t>
      </w:r>
    </w:p>
    <w:p>
      <w:pPr/>
      <w:r>
        <w:rPr/>
        <w:t xml:space="preserve">Miloslava Řehůřková, profesorka gymnázia:</w:t>
      </w:r>
      <w:r>
        <w:rPr>
          <w:i w:val="1"/>
          <w:iCs w:val="1"/>
        </w:rPr>
        <w:t xml:space="preserve"> "Já bych chtěla moc pochválit mé studentky, protože bez nich bych tu výstavu určitě nezvládla sama a bez nich bychom nedocílili takových úspěchů ve výtvarných soutěžích."</w:t>
      </w:r>
    </w:p>
    <w:p>
      <w:pPr/>
      <w:r>
        <w:rPr/>
        <w:t xml:space="preserve">Studenti byli loni úspěšní například v celostátním kole výtvarné ekologické soutěže Planeta Země, v celostátní soutěži Můj kousek Země 2009 či v mezinárodní výtvarné soutěži zaměřené na grafiku a kresbu pod názvem Krásná jako kvítka je ta Země. Tvorba studentů bude veřejnosti přístupná do 26.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12/studenti-karvinskeho-gymnazia-vystavuji--jen-to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2026-05-18T01:16:27+02:00</dcterms:created>
  <dcterms:modified xsi:type="dcterms:W3CDTF">2026-05-18T01:16:27+02:00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