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zvažuje zřízení vlastní obecní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27/horni-sucha-zvazuje-zrizeni-vlastni-obecn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