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Známý narkoman z Havířova už sedí za krádeže ve vazbě</w:t>
      </w:r>
    </w:p>
    <w:p>
      <w:pPr/>
      <w:r>
        <w:rPr/>
        <w:t xml:space="preserve">Policie zadržela pětadvacetiletého muže z Havířova a obvinila ho z 13 trestných činů krádeže vloupáním nebo o jeho pokus. Zloděj s iniciály D.R. je závislý na pervitinu a loupil zřejmě pro nákup drog. Objekty i sortiment lupu byly různorodé. Vykrádal restaurace, domovní sklepy, z kanceláří výpočetní techniku, která se dala zpeněžit. Lákala ho i prodejna Optik v havířovské nemocnici a za bílého dne vykradl ordinaci gynekologické ambulance. Suma sumárum, celková škoda 200 tisíc korun.</w:t>
      </w:r>
    </w:p>
    <w:p>
      <w:pPr/>
      <w:r>
        <w:rPr/>
        <w:t xml:space="preserve">Jen v ordinaci recidivista způsobil škodu za 45 tisíc korun.</w:t>
      </w:r>
    </w:p>
    <w:p>
      <w:pPr/>
      <w:r>
        <w:rPr/>
        <w:t xml:space="preserve">Jana Alešová, lékařka: </w:t>
      </w:r>
      <w:r>
        <w:rPr>
          <w:i w:val="1"/>
          <w:iCs w:val="1"/>
        </w:rPr>
        <w:t xml:space="preserve">„K vykradení došlo minulý týden v dopoledních hodinách, v době, kdy jsme měli dovolenou. Největší věc, kterou odcizil, byl reklamí LCD panel, na kterém se vysílají reklamy, které přísluší k našemu oboru. Dále nám odcizil glukometr, telefon, velmi poškodil dveře. Dále odcizil finanční obnos."</w:t>
      </w:r>
    </w:p>
    <w:p>
      <w:pPr/>
      <w:r>
        <w:rPr/>
        <w:t xml:space="preserve">Jakmile pachatel zjistil, že se smyčka utahuje, dokonce poslal na policii sms zprávu, že si něco udělá. Policie společně se strážníky a termokamerou rozjeli pátrací akci v okolí sběrného dvora.</w:t>
      </w:r>
    </w:p>
    <w:p>
      <w:pPr/>
      <w:r>
        <w:rPr/>
        <w:t xml:space="preserve">Rostislav Glogar, inspektor: </w:t>
      </w:r>
      <w:r>
        <w:rPr>
          <w:i w:val="1"/>
          <w:iCs w:val="1"/>
        </w:rPr>
        <w:t xml:space="preserve">„Pojali jsme důvodné podezření z toho, že by si tedy mohl způsobit zranění. Vyhlásili jsme pátrání po této osobě, abychom mu mohli zabránit nějakémupoškození. Pátrání trvalo asi týden. Měli jsme vytypováno několik bytů závadových osob, kde by se mohl sdržovat. Samotnému zadržení předcházelo, že vyšel z jednoho toho vytypvaného bytu, kde byl následně hlídkou zadržen." </w:t>
      </w:r>
    </w:p>
    <w:p>
      <w:pPr/>
      <w:r>
        <w:rPr/>
        <w:t xml:space="preserve">Richard Berný, ved. Obvod. Oddělení Havířov 1:</w:t>
      </w:r>
      <w:r>
        <w:rPr>
          <w:i w:val="1"/>
          <w:iCs w:val="1"/>
        </w:rPr>
        <w:t xml:space="preserve"> „Jsem pyšný na práci svého týmu a skupiny dokumentace. V tomto případě odvedli opět velice dobrou práci a jsem na ně hrdý." </w:t>
      </w:r>
    </w:p>
    <w:p>
      <w:pPr/>
      <w:r>
        <w:rPr/>
        <w:t xml:space="preserve">11. Února byl muž z této cely předběžného zadržení odvezen do vazby. Není vyloučeno, že mu budou prokázány další trestné činy podobného charakteru. Jelikož byl zloděj právě v podmínce, hrozí mu až tři roky odnětí svobody.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019/znamy-narkoman-z-havirova-uz-sedi-za-kradeze-ve-vaz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2026-04-05T18:46:23+02:00</dcterms:created>
  <dcterms:modified xsi:type="dcterms:W3CDTF">2026-04-05T18:46:23+02:00</dcterms:modified>
</cp:coreProperties>
</file>

<file path=docProps/custom.xml><?xml version="1.0" encoding="utf-8"?>
<Properties xmlns="http://schemas.openxmlformats.org/officeDocument/2006/custom-properties" xmlns:vt="http://schemas.openxmlformats.org/officeDocument/2006/docPropsVTypes"/>
</file>