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nejčastěji ztrácejí jízdní kola</w:t>
      </w:r>
    </w:p>
    <w:p>
      <w:pPr/>
      <w:r>
        <w:rPr/>
        <w:t xml:space="preserve">Na to, zda se vaše ztracená či zapomenutá věc nenašla, se můžete přijít zeptat na městský úřad.</w:t>
      </w:r>
    </w:p>
    <w:p>
      <w:pPr/>
      <w:r>
        <w:rPr/>
        <w:t xml:space="preserve">Zdeňka Koběrská, městský úřad Orlová: </w:t>
      </w:r>
      <w:r>
        <w:rPr>
          <w:i w:val="1"/>
          <w:iCs w:val="1"/>
        </w:rPr>
        <w:t xml:space="preserve">„Na městském úřadě je to odbor správy úřadu, a to kancelář 24 a jsou dány úřední hodiny nebo i mimo úřední dny, a to podle těch hodin, co jsou na úřadě vyvěšeny."</w:t>
      </w:r>
    </w:p>
    <w:p>
      <w:pPr/>
      <w:r>
        <w:rPr/>
        <w:t xml:space="preserve">V této kanceláři také přijímají nalezené věci. A kde je váš nález zaevidován a uschován?</w:t>
      </w:r>
    </w:p>
    <w:p>
      <w:pPr/>
      <w:r>
        <w:rPr/>
        <w:t xml:space="preserve">Zdeňka Koběrská, městský úřad Orlová: </w:t>
      </w:r>
      <w:r>
        <w:rPr>
          <w:i w:val="1"/>
          <w:iCs w:val="1"/>
        </w:rPr>
        <w:t xml:space="preserve">„Takže přijdete na městský úřad do mé kanceláře, tam já s vámi sepíši protokol, který je vám na vyžádání také vydán. Dále se nechá ten protokol zaevidovat a přidělí se tomu nálezu číslo jednací."</w:t>
      </w:r>
    </w:p>
    <w:p>
      <w:pPr/>
      <w:r>
        <w:rPr/>
        <w:t xml:space="preserve">Pokud je možné zjistit, kdo je majitelem nalezené věci, dojde k jeho kontaktování a nález si může pak vyzvednout. Lidé, kteří hledají něco ztraceného, to mají trochu složitější.</w:t>
      </w:r>
    </w:p>
    <w:p>
      <w:pPr/>
      <w:r>
        <w:rPr/>
        <w:t xml:space="preserve">Zdeňka Koběrská, městský úřad Orlová: </w:t>
      </w:r>
      <w:r>
        <w:rPr>
          <w:i w:val="1"/>
          <w:iCs w:val="1"/>
        </w:rPr>
        <w:t xml:space="preserve">„Musí ho popsat, musí mít alespoň výrobní číslo a musí se prokázat průkazem totožnosti a tak dále."</w:t>
      </w:r>
    </w:p>
    <w:p>
      <w:pPr/>
      <w:r>
        <w:rPr/>
        <w:t xml:space="preserve">Evidence ztracených věcí probíhá jednou za půl roku a seznam nálezů je pak vyvěšen na vývěsce městského úřadu a na elektronické vývěsce na internetových stránkách města Orlová. V seznamu se v minulosti objevily zajímavé nálezy. Jednou například maminka zapomněla kočárek.</w:t>
      </w:r>
    </w:p>
    <w:p>
      <w:pPr/>
      <w:r>
        <w:rPr/>
        <w:t xml:space="preserve">Zdeňka Koběrská, městský úřad Orlová: </w:t>
      </w:r>
      <w:r>
        <w:rPr>
          <w:i w:val="1"/>
          <w:iCs w:val="1"/>
        </w:rPr>
        <w:t xml:space="preserve">„Kdysi dávno, to už bylo možná publikováno, jsme tady měli invalidní vozík. Dnes tu máme třeba drtičku, ale zejména jsou to kola atd."</w:t>
      </w:r>
    </w:p>
    <w:p>
      <w:pPr/>
      <w:r>
        <w:rPr/>
        <w:t xml:space="preserve">Na ztracenou věc je zapotřebí dotazovat se na městském úřadu co nejdříve.</w:t>
      </w:r>
    </w:p>
    <w:p>
      <w:pPr/>
      <w:r>
        <w:rPr/>
        <w:t xml:space="preserve">Zdeňka Koběrská, městský úřad Orlová: </w:t>
      </w:r>
      <w:r>
        <w:rPr>
          <w:i w:val="1"/>
          <w:iCs w:val="1"/>
        </w:rPr>
        <w:t xml:space="preserve">„Máme je na úřadě od doby zaevidování šest měsíců, pak vlastně propadají do majetku města a následně se likvidují, do sběren se to vozí a tak."</w:t>
      </w:r>
    </w:p>
    <w:p>
      <w:pPr/>
      <w:r>
        <w:rPr/>
        <w:t xml:space="preserve">Nejvíce občané Orlové ztrácejí nebo zapomínají kola.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060/orlovsti-nejcasteji-ztraceji-jizdni-ko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2026-06-16T09:45:07+02:00</dcterms:created>
  <dcterms:modified xsi:type="dcterms:W3CDTF">2026-06-16T09:45:07+02:00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