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Webové stránky města Bruntál mají novou podobu</w:t>
      </w:r>
    </w:p>
    <w:p>
      <w:pPr/>
      <w:r>
        <w:rPr/>
        <w:t xml:space="preserve">Stránky v dnes už bývalé podobě sloužily městu mnoho let. Pokrok se ale zastavit nedá a stránky tak nevyhnutelně zastaraly.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"Dosavadní webové stránky fungovaly už sedm let, což je v této oblasti docela dost. A mimo jiné nesplňovaly některé současné technické standardy."</w:t>
      </w:r>
    </w:p>
    <w:p>
      <w:pPr/>
      <w:r>
        <w:rPr/>
        <w:t xml:space="preserve">Novou podobu svých internetových stránek připravovala radnice už delší dobu. Změna webu nebyla samoúčelná.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"Chtěli jsme především uvést web města do souladu s platnými předpisy v této oblasti a přitom zlepšit také informační stránku pokud jde o grafiku, strukturu, funkčnost, přístupnost informací a další věci."</w:t>
      </w:r>
    </w:p>
    <w:p>
      <w:pPr/>
      <w:r>
        <w:rPr/>
        <w:t xml:space="preserve">Jan Motal, správce stránek: </w:t>
      </w:r>
      <w:r>
        <w:rPr>
          <w:i w:val="1"/>
          <w:iCs w:val="1"/>
        </w:rPr>
        <w:t xml:space="preserve">"Nové webové stránky města Bruntálu budou pro uživatele především přehlednější, s novou příjemnější grafikou. Hlavní výhoda spočívá ve funkčnosti na jakémkoliv počítači s jakýmkoliv operačním systémem."</w:t>
      </w:r>
    </w:p>
    <w:p>
      <w:pPr/>
      <w:r>
        <w:rPr/>
        <w:t xml:space="preserve">Jak lidé novou podobu webových stránek přijmou, ukáže teprve čas. V probíhající anketě je s ní zatím většina uživatelů spokojená. Už teď je možné říci, že lidem se nové webové stránky líbí.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072/webove-stranky-mesta-bruntal-maji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2026-07-14T09:50:20+02:00</dcterms:created>
  <dcterms:modified xsi:type="dcterms:W3CDTF">2026-07-14T09:50:20+02:00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