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vandal poničil dětský mobiliář v lesoparku</w:t>
      </w:r>
    </w:p>
    <w:p>
      <w:pPr/>
      <w:r>
        <w:rPr/>
        <w:t xml:space="preserve">Značnou část z toho, co bylo z nerezového materiálu, neznámý vandal rozřezal a ukradl. Jednalo se o vysokou hrazdu, dlouhé bradlo. Ze šplhací soupravy zloděj odřezal narezová madla.</w:t>
      </w:r>
    </w:p>
    <w:p>
      <w:pPr/>
      <w:r>
        <w:rPr/>
        <w:t xml:space="preserve">Mobiliář byl nainstalován do parku v roce 2004 a pořizovací náklady poničených částí se pohybovaly okolo 83 tisíc korun. Škoda je nyní vyčíslena na zhruba 40 tisíc korun.</w:t>
      </w:r>
    </w:p>
    <w:p>
      <w:pPr/>
      <w:r>
        <w:rPr/>
        <w:t xml:space="preserve">Strážníci městské policie ihned zjišťovali ve sběrnách, zda ukradený kov nebyl někým dovezen. Prozatím nebyl. Je tedy možné, že materiál skončí někomu pro zábavu svých dětí na zahradě.</w:t>
      </w:r>
    </w:p>
    <w:p>
      <w:pPr/>
      <w:r>
        <w:rPr/>
        <w:t xml:space="preserve">Dětský mobiliář je ve vlastnictví města, které se bude muset nyní postarat o jeho obnovení. K tomu by mělo dojít během jednoho měsíce.</w:t>
      </w:r>
    </w:p>
    <w:p>
      <w:pPr/>
      <w:r>
        <w:rPr/>
        <w:t xml:space="preserve">V Havířově je celkem pět lesoparků, které jsou rovněž vybaveny dětskými mobiliáři.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47/neznamy-vandal-ponicil-detsky-mobiliar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2026-05-09T12:02:44+02:00</dcterms:created>
  <dcterms:modified xsi:type="dcterms:W3CDTF">2026-05-09T12:02:44+02:00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