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řízení křižovatek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5/netradicni-rizeni-krizovat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