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14. ročník Barevného podzimu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0/pozvanka-na-14-rocnik-barevneho-pod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