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Klimkovické RC Želvička získalo cenu za výstavbu Parčíku</w:t>
      </w:r>
    </w:p>
    <w:p>
      <w:pPr/>
      <w:r>
        <w:rPr/>
        <w:t xml:space="preserve">Renáta Návratová je na první pohled nenápadná žena. Rozjela ale investici za milion korun. Chtěla prostě, aby si měl kde hrát její syn Metoděj a vymyslela hřiště pro malé děti.   Anketa, návštěvníci Parčíku: </w:t>
      </w:r>
      <w:r>
        <w:rPr>
          <w:i w:val="1"/>
          <w:iCs w:val="1"/>
        </w:rPr>
        <w:t xml:space="preserve">"Děti si mají kde hrát, protože tady ve městě nic není vlastně." </w:t>
      </w:r>
      <w:r>
        <w:rPr/>
        <w:t xml:space="preserve"> Hřiště v Klimkovicích sice je, ale jen pro dospělé a mládež. Město teď splácí svůj dluh dětem tím, že vyčlenilo pozemek pro Parčík a na jeho stavbu přispělo. Největší částky ale tekly od sponzorů a z nadací. A právě nadace VIA Parčík ocenila.  Renáta Návratová, RC Želvička:</w:t>
      </w:r>
      <w:r>
        <w:rPr>
          <w:i w:val="1"/>
          <w:iCs w:val="1"/>
        </w:rPr>
        <w:t xml:space="preserve"> "Je to pro nás ocenění vůbec té celoroční práce, že se nám podařilo zapojit obyvatele."</w:t>
      </w:r>
    </w:p>
    <w:p>
      <w:pPr/>
      <w:r>
        <w:rPr/>
        <w:t xml:space="preserve">Anketa, maminky z Klimkovic:</w:t>
      </w:r>
      <w:r>
        <w:rPr>
          <w:i w:val="1"/>
          <w:iCs w:val="1"/>
        </w:rPr>
        <w:t xml:space="preserve"> 1. "Museli jsme oželit nějakou tu dovolenou." 2. "e to výborná věc, protože to jsou další peníze, které tady můžeme proinvestovat."</w:t>
      </w:r>
    </w:p>
    <w:p>
      <w:pPr/>
      <w:r>
        <w:rPr/>
        <w:t xml:space="preserve">S vítězstvím je spojena odměna padesát tisíc. A po počátečním váhání se ani město nechce nechat zahanbit.</w:t>
      </w:r>
    </w:p>
    <w:p>
      <w:pPr/>
      <w:r>
        <w:rPr/>
        <w:t xml:space="preserve">Petr Večerka (ODS), místostarosta Klimkovic: </w:t>
      </w:r>
      <w:r>
        <w:rPr>
          <w:i w:val="1"/>
          <w:iCs w:val="1"/>
        </w:rPr>
        <w:t xml:space="preserve">"Letos se chystá dokončení celé akce. My, jako město, ho opět letos podpoříme nějakou částkou a společně pokračujeme dál." </w:t>
      </w:r>
      <w:r>
        <w:rPr/>
        <w:t xml:space="preserve"> Roli důležité spojky mezi radnicí a Želvičkami hraje paní Alice. I jí Parčík hodně zasáhl do života.  Alice Chlebovská, členka pracovního týmu projektu Parčík: </w:t>
      </w:r>
      <w:r>
        <w:rPr>
          <w:i w:val="1"/>
          <w:iCs w:val="1"/>
        </w:rPr>
        <w:t xml:space="preserve">"Znamenalo to takový průlom v životě Klimkovic, protože jsou tady takové nálady, jakože se nic neděje, že nic nejde, všechno je špatně, na nic nejsou peníze a my jsme dokázali že to prostě jde." </w:t>
      </w:r>
      <w:r>
        <w:rPr/>
        <w:t xml:space="preserve"> Takže spokojeni jsou všichni. Hlavně děti, ty se ale a námi bavit nechtěly. V Parčíku mají totiž lepší zábavu.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179/klimkovicke-rc-zelvicka-ziskalo-cenu-za-vystavbu-parc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2026-04-05T19:09:40+02:00</dcterms:created>
  <dcterms:modified xsi:type="dcterms:W3CDTF">2026-04-05T19:09:40+02:00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