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čin byl odměněn</w:t>
      </w:r>
    </w:p>
    <w:p>
      <w:pPr/>
      <w:r>
        <w:rPr/>
        <w:t xml:space="preserve">Petru Kubošovi je 27 let. Pracuje jako mechanik v Dobré na Frýdeckomístecku. 69letá paní Matuszková považuje Petra Kuboše za hrdinu. Zrovna mířila domů nedaleko místecké čerpací stanice, když ji přepadli dva mladíci. Prali se s ní o kabelku, kterou jí nakonec vytrhli. Žena začala křičet a její křik uslyšel pan Kuboš, který byl zrovna na procházce.</w:t>
      </w:r>
    </w:p>
    <w:p>
      <w:pPr/>
      <w:r>
        <w:rPr/>
        <w:t xml:space="preserve">Petr Kuboš, přemožitel zlodějů z Frýdku-Místku: </w:t>
      </w:r>
      <w:r>
        <w:rPr>
          <w:i w:val="1"/>
          <w:iCs w:val="1"/>
        </w:rPr>
        <w:t xml:space="preserve">"Paní vlastně běžela, plakala. Ptal jsem se, co se stalo a ona odpověděla, že ji okradli."</w:t>
      </w:r>
    </w:p>
    <w:p>
      <w:pPr/>
      <w:r>
        <w:rPr/>
        <w:t xml:space="preserve">Petr Kuboš se rozhodl zloděje pronásledovat. Po pár minutách se mu je podařilo dostihnout. Dělili se zrovna o lup. </w:t>
      </w:r>
      <w:r>
        <w:rPr>
          <w:i w:val="1"/>
          <w:iCs w:val="1"/>
        </w:rPr>
        <w:t xml:space="preserve">"Praštil jsem s nimi na zem,"</w:t>
      </w:r>
      <w:r>
        <w:rPr/>
        <w:t xml:space="preserve"> říká pan Kuboš.</w:t>
      </w:r>
    </w:p>
    <w:p>
      <w:pPr/>
      <w:r>
        <w:rPr/>
        <w:t xml:space="preserve">Pak už čtrnácti a osmnáctiletí zloději poslouchali pana Petra na slovo. Šli s ním zpátky za přepadenou ženou, vrátili jí kabelku a na místě počkali na policii. Za hrdinský čin panu Kubošovi poděkovala důchodkyně i okresní policisté.</w:t>
      </w:r>
    </w:p>
    <w:p>
      <w:pPr/>
      <w:r>
        <w:rPr/>
        <w:t xml:space="preserve">Petr Lessy, vedoucí územního odboru vnější služby PČR FM: </w:t>
      </w:r>
      <w:r>
        <w:rPr>
          <w:i w:val="1"/>
          <w:iCs w:val="1"/>
        </w:rPr>
        <w:t xml:space="preserve">"Jsme velmi rádi, na základě principu Komuniti policing, že se rozvíjí ten úspěšný vztah mezi policií a veřejností." </w:t>
      </w:r>
    </w:p>
    <w:p>
      <w:pPr/>
      <w:r>
        <w:rPr/>
        <w:t xml:space="preserve">Ocenění za chrabrý čin ale pan Petr možná nedostal jen od policistů. Na Cenu statutárního města Frýdku-Místku ho totiž může nominovat kdokoliv.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"Mělo by to být pro osobu, ať už žijící, nebo pak in memoriam. Ale pro toho, kdo se zasloužil o rozvoj města, kdo trvale zviditelňuje město, nebo kdo vykonal nějaký zvlášť hrdinský čin." </w:t>
      </w:r>
    </w:p>
    <w:p>
      <w:pPr/>
      <w:r>
        <w:rPr>
          <w:i w:val="1"/>
          <w:iCs w:val="1"/>
        </w:rPr>
        <w:t xml:space="preserve">O</w:t>
      </w:r>
      <w:r>
        <w:rPr/>
        <w:t xml:space="preserve">byvatelé Frýdku-Místku: </w:t>
      </w:r>
      <w:r>
        <w:rPr>
          <w:i w:val="1"/>
          <w:iCs w:val="1"/>
        </w:rPr>
        <w:t xml:space="preserve">"Určitě bych vybrala paní Servátkovou. Která sice nedávno zemřela, ale myslím si, že má obrovské zásluhy." "Primátorce." "Asi záchranáři. Ti by to potřebovali." </w:t>
      </w:r>
    </w:p>
    <w:p>
      <w:pPr/>
      <w:r>
        <w:rPr/>
        <w:t xml:space="preserve">Ze všech nominovaných vybere zastupitelstvo města tři lidi. Na ně čeká 25 tisíc korun a Cena města. </w:t>
      </w:r>
      <w:r>
        <w:rPr>
          <w:i w:val="1"/>
          <w:iCs w:val="1"/>
        </w:rPr>
        <w:t xml:space="preserve">"Loni byly podány návrhy na malířku, paní Servátkovou, za celoživotní dílo. Pan Uher, ten vylezl na K2. V podstatě jako jediný Čech za posledních jedenáct nebo kolik let. No a in memoriam, pan Kocych, který je výtvarníkem,"</w:t>
      </w:r>
      <w:r>
        <w:rPr/>
        <w:t xml:space="preserve"> říká Eva Richterová.</w:t>
      </w:r>
    </w:p>
    <w:p>
      <w:pPr/>
      <w:r>
        <w:rPr/>
        <w:t xml:space="preserve">Lidé mohou své návrhy na kandidáty posílat do konce ledna. Pravidla jsou na městských internetových stránkách. Případné telefonické dotazy prý zodpovídají v kanceláři primátora.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18/mimoradny-cin-byl-odme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2026-05-23T17:05:08+02:00</dcterms:created>
  <dcterms:modified xsi:type="dcterms:W3CDTF">2026-05-23T17:05:08+02:00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