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10.3.2010,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vedoucí Dobrovolnického centra Adra Ostrava o školení dobrovolníků</w:t>
      </w:r>
    </w:p>
    <w:p>
      <w:pPr/>
      <w:r>
        <w:rPr/>
        <w:t xml:space="preserve">TV Polar: Jak vlastně vypadá takový den nebo náplň dobrovolníka?</w:t>
      </w:r>
    </w:p>
    <w:p>
      <w:pPr/>
      <w:r>
        <w:rPr/>
        <w:t xml:space="preserve">D. H.: </w:t>
      </w:r>
      <w:r>
        <w:rPr>
          <w:i w:val="1"/>
          <w:iCs w:val="1"/>
        </w:rPr>
        <w:t xml:space="preserve">"Dobrovolník je člověk, který ve svém volném čase, bez nároku na odměnu, dochází za někým, kdo je opuštěný, kdo potřebuje jeho pomoc ve smyslu tom, že ten dobrovolník může za ním zajít a povídat si s ním, může mu číst, může si s ním i hrát, protože dobrovolníci docházejí i za dětmi. Může se zapojovat do různých aktivit, může třeba dělat různé vystřihovánky pro děti nebo trénovat paměť se seniory. V podstatě záleží na každém dobrovolníkovi zvlášť, co umí, co může nabídnout. Chceme, aby se ti dobrovolníci cítili dobře."</w:t>
      </w:r>
    </w:p>
    <w:p>
      <w:pPr/>
      <w:r>
        <w:rPr/>
        <w:t xml:space="preserve">TV Polar: Kde všude můžeme vaše dobrovolníky potkat?</w:t>
      </w:r>
    </w:p>
    <w:p>
      <w:pPr/>
      <w:r>
        <w:rPr/>
        <w:t xml:space="preserve">D. H.: </w:t>
      </w:r>
      <w:r>
        <w:rPr>
          <w:i w:val="1"/>
          <w:iCs w:val="1"/>
        </w:rPr>
        <w:t xml:space="preserve">"Tak naše dobrovolníky můžete potkat v devíti zařízeních v městě Ostravě a blízkém okolí. Dobrovolnické program rozdělujeme na tři typy, jsou to dobrovolnické programy pro děti, dobrovolníci v nich docházejí do Vítkovické nemocnice na dětské oddělení, do fakultní nemocnice na dětskou kliniku a do dětského centra Domeček. Dále pak to jsou seniorské program, tady nám docházejí do čtyřech domovů pro seniory v Ostravě, dále na oddělení následné péče do Bílovce a úplně nový program otevíráme v domově Nový domov, který je v Karviné. Dále to jsou programy pro postižené lidi a tady docházejí dobrovolníci do centra Čtyřlístek."</w:t>
      </w:r>
    </w:p>
    <w:p>
      <w:pPr/>
      <w:r>
        <w:rPr/>
        <w:t xml:space="preserve">TV Polar: Máte daleko více aktivit, než o kterých tady mluvíte, kromě již zmíněného školení. Čemu se ještě Adra věnuje?</w:t>
      </w:r>
    </w:p>
    <w:p>
      <w:pPr/>
      <w:r>
        <w:rPr/>
        <w:t xml:space="preserve">D. H.: </w:t>
      </w:r>
      <w:r>
        <w:rPr>
          <w:i w:val="1"/>
          <w:iCs w:val="1"/>
        </w:rPr>
        <w:t xml:space="preserve">"Ještě bych se chvilku věnovala té pozvánce na školení. To zítřejší školení proběhne v centru Čtyřlístek, je to v Ostravě Muflonově, v 16 hodin na ulici Hladnovské. Druhé školení pořádáme v neděli, v Karviné v Novém Městě ve 14 hodin v domově pro seniory Nový domov. A nyní k té otázce, samozřejmě jako Adra jsme humanitární organizace, takže se zapojujeme i do projektů mimořádných událostí, jako byly například záplavy na Novojičínsku nebo sbírky na lidi v Haiti. Zhruba za dva týdny bude probíhat Velikonoční sbírka v Ostravě a městech ČR, konkrétně to bude 23. a 24. března. Naši dobrovolníci budou chodit s takovýma pokladničkami po městě, budou označeni řádně vizitkami s našim razítkem a kontaktem na nás, budou mít na sobě jednotná trička, aby je každý poznal, že sbírají pro Adru. Za příspěvek minimálně 30 korun budou rozdávat takovéto krásné oznáčky. Jinak, co se týká výtěžku, jedna třetina jde na humanitární projekty a mimořádné události typu povodní, další třetina na rozvojové projekty a poslední třetina zůstává tady u nás v Ostravě na domácí projekty."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187/s-vedouci-dobrovolnickeho-centra-adra-ostrava-o-skoleni-dobrovol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2026-05-08T05:53:00+02:00</dcterms:created>
  <dcterms:modified xsi:type="dcterms:W3CDTF">2026-05-08T05:53:00+02:00</dcterms:modified>
</cp:coreProperties>
</file>

<file path=docProps/custom.xml><?xml version="1.0" encoding="utf-8"?>
<Properties xmlns="http://schemas.openxmlformats.org/officeDocument/2006/custom-properties" xmlns:vt="http://schemas.openxmlformats.org/officeDocument/2006/docPropsVTypes"/>
</file>