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Neurologické oddělení KHN dostalo status iktového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26/neurologicke-oddeleni-khn-dostalo-status-ikt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