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Gambleři v Karviné  budou místo peněz dostávat stravenky</w:t>
      </w:r>
    </w:p>
    <w:p>
      <w:pPr/>
      <w:r>
        <w:rPr/>
        <w:t xml:space="preserve">Místo peněz stravenky těm, kdo zneužívají dávky v hmotné nouzi a prohrávají je na automatech. Takto tvrdě a nekompromisně nyní postupuje karvinský magistrát v rámci projektu Nulové tolerance, konkrétně Odbor sociálních věcí MKK, jakmile zjistí, že peníze, které vyplácí, neslouží k obživě rodiny.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"Budiž řečeno, že v Karviné takové excesy, jako je prohrávání sociálních dávek na automatech nebo upíjení v alkoholu nejsou až tak časté. Přesto jsme přistoupili k tomu, že určitým osobám, konkrétně vloni to bylo u 277 lidí, jsme ty dávky dávali ve stravenkách. Tím se zamezí tomu, že ten člověk tu dávku propije a rodina z toho nic nemá."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"Zákon o hmotné nouzi hovoří o tom, že dávky se mají využívat ke konkrétním účelům - na bydlení a k obživě."</w:t>
      </w:r>
    </w:p>
    <w:p>
      <w:pPr/>
      <w:r>
        <w:rPr/>
        <w:t xml:space="preserve">První kontroly již v místních hernách proběhly.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"Strážník přijde do herny, oni už mají velkou místní znalost, ví, kteří lidi jsou v pracovním procesu, kteří pracují nebo jsou to podnikatelé, kteří takto utrácejí peníze a znají lidi, kteří pobírají ty dávky. Takže tyto lidi kontrolují a potom iniciály těchto lidí se postupují na odbor sociálních věcí."</w:t>
      </w:r>
    </w:p>
    <w:p>
      <w:pPr/>
      <w:r>
        <w:rPr/>
        <w:t xml:space="preserve">Blanka Dadoková, vedoucí Odboru sociálních věcí MMK: </w:t>
      </w:r>
      <w:r>
        <w:rPr>
          <w:i w:val="1"/>
          <w:iCs w:val="1"/>
        </w:rPr>
        <w:t xml:space="preserve">"Jsme sedm těch osob vylustrovali a zjistili, že jsou u nás na dávkách v hmotné nouzi. Jsou to i jednotlivci i lidé, kteří mají rodiny, takže my chceme přistoupit k tomu, že, ze zákona nám je umožněno 65% z té finanční částky dát formou stravenek."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"Ať dávají, to je jejich věc, ne moje. Není to dobrý nápad, ale každý si dělá, co chce. Já mám důchod, takže já se starám jen sám o sebe." 2. "Je to špatné, no. Tak za to aspoň budou jíst. Já jdu jen jednou za měsíc a hodím tam jen stovku nebo dvě, víc ne."</w:t>
      </w:r>
    </w:p>
    <w:p>
      <w:pPr/>
      <w:r>
        <w:rPr/>
        <w:t xml:space="preserve">Se stravenkami začal magistrát již v loňském roce.</w:t>
      </w:r>
    </w:p>
    <w:p>
      <w:pPr/>
      <w:r>
        <w:rPr/>
        <w:t xml:space="preserve">Blanka Dadoková, vedoucí odboru sociálních věcí MMK: </w:t>
      </w:r>
      <w:r>
        <w:rPr>
          <w:i w:val="1"/>
          <w:iCs w:val="1"/>
        </w:rPr>
        <w:t xml:space="preserve">"Na dávkách v loňském roce jsme vyplatili necelých 77 milionů korun a z toho ve stravenkách 300 tisíc."</w:t>
      </w:r>
    </w:p>
    <w:p>
      <w:pPr/>
      <w:r>
        <w:rPr/>
        <w:t xml:space="preserve">Předpokládá se, že částka vyplacená ve stravenkách díky kontrolám heren letos rapidně naroste. V kontrolách se totiž bude nyní postupovat pokaždé stejně.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9/gambleri-v-karvine--budou-misto-penez-dostavat-strav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2026-04-29T21:31:18+02:00</dcterms:created>
  <dcterms:modified xsi:type="dcterms:W3CDTF">2026-04-29T21:31:18+02:00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