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00:04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nejlepší sportovce za rok 2009</w:t>
      </w:r>
    </w:p>
    <w:p>
      <w:pPr/>
      <w:r>
        <w:rPr/>
        <w:t xml:space="preserve">Nominovaní byli  ocenění v kategoriích: žáci, dorost, junioři, dospělí a tělesně postižení. Na slavnostním večeru ve Společenské domě, město poděkovalo také dvěma nejlepším trenérům a jednomu zasloužilému pracovníkovy tělovýchovy a sportu. Sportovci byli odměněni pamětní medailí a pamětním listem. V roce 2009 získali havířovští sportovci 36 titulů mistra ČR, 3 tituly vícemistrů Evropy a jedentitul mistra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240/havirov-ocenil-nejlepsi-sportovce-z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2026-05-08T13:20:26+02:00</dcterms:created>
  <dcterms:modified xsi:type="dcterms:W3CDTF">2026-05-08T13:20:26+02:00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