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Pracovnice finančního úřadu dojíždějí do vzdálených obcí</w:t>
      </w:r>
    </w:p>
    <w:p>
      <w:pPr/>
      <w:r>
        <w:rPr/>
        <w:t xml:space="preserve">Vyplnit a podat daňové přiznání je pro většinu z nás náročná povinnost. Pak cesta na Finanční úřad a ty fronty.</w:t>
      </w:r>
    </w:p>
    <w:p>
      <w:pPr/>
      <w:r>
        <w:rPr/>
        <w:t xml:space="preserve">Martina Hořavová, obyvatelka Bukovce: </w:t>
      </w:r>
      <w:r>
        <w:rPr>
          <w:i w:val="1"/>
          <w:iCs w:val="1"/>
        </w:rPr>
        <w:t xml:space="preserve">"Jsem ráda, že nám obecní úřad poskytl tuto službu, že nemusíme jet nikam do Třince."</w:t>
      </w:r>
    </w:p>
    <w:p>
      <w:pPr/>
      <w:r>
        <w:rPr/>
        <w:t xml:space="preserve">Daniel Hořava, obyvatel Bukovce: </w:t>
      </w:r>
      <w:r>
        <w:rPr>
          <w:i w:val="1"/>
          <w:iCs w:val="1"/>
        </w:rPr>
        <w:t xml:space="preserve">"Každopádně je to nějakých 25 kilometrů do Třince, takže ten spoj je, pokud nemáte auto, tak je špatný, zdlouhavý."</w:t>
      </w:r>
    </w:p>
    <w:p>
      <w:pPr/>
      <w:r>
        <w:rPr/>
        <w:t xml:space="preserve">Manželé Hořavovi využívají službu finančního úřadu druhým rokem. Oba mají při zaměstnání vedlejší činnost a příjezd úřednic jim šetří čas.</w:t>
      </w:r>
    </w:p>
    <w:p>
      <w:pPr/>
      <w:r>
        <w:rPr/>
        <w:t xml:space="preserve">Lucie Panáčková, pracovnice FÚ Třinec: </w:t>
      </w:r>
      <w:r>
        <w:rPr>
          <w:i w:val="1"/>
          <w:iCs w:val="1"/>
        </w:rPr>
        <w:t xml:space="preserve">"Většinou z těch odlehlých obcí využijou lidi tady tuto možnost."</w:t>
      </w:r>
    </w:p>
    <w:p>
      <w:pPr/>
      <w:r>
        <w:rPr/>
        <w:t xml:space="preserve">Úřednice ale i pomáhají, když si lidé s něčím nevědí rady.</w:t>
      </w:r>
    </w:p>
    <w:p>
      <w:pPr/>
      <w:r>
        <w:rPr/>
        <w:t xml:space="preserve">Lucie Panáčková, pracovnice FÚ Třinec: </w:t>
      </w:r>
      <w:r>
        <w:rPr>
          <w:i w:val="1"/>
          <w:iCs w:val="1"/>
        </w:rPr>
        <w:t xml:space="preserve">"Ti, co mají příjmy pouze od zaměstnavatele a od více zaměstnavatelů, tak ti si nejsou schopni sami vyplnit to daňové přiznání, takže s tím my jim pomůžeme."</w:t>
      </w:r>
    </w:p>
    <w:p>
      <w:pPr/>
      <w:r>
        <w:rPr/>
        <w:t xml:space="preserve">Petr Jalowiczor (ČSSD), starosta Bukovce: </w:t>
      </w:r>
      <w:r>
        <w:rPr>
          <w:i w:val="1"/>
          <w:iCs w:val="1"/>
        </w:rPr>
        <w:t xml:space="preserve">"Určitě je to dobře, že ta iniciativa ze strany FÚ vznikla, lidi si to chválí."</w:t>
      </w:r>
    </w:p>
    <w:p>
      <w:pPr/>
      <w:r>
        <w:rPr/>
        <w:t xml:space="preserve">Pomoc s daňovým přiznáním vyhledalo v Bukovci zhruba 20 lidí a podobné to bylo i v jiných vesnicích.</w:t>
      </w:r>
    </w:p>
    <w:p>
      <w:pPr/>
      <w:r>
        <w:rPr/>
        <w:t xml:space="preserve">Václav Zezulka (ODS), starosta Krmelína: </w:t>
      </w:r>
      <w:r>
        <w:rPr>
          <w:i w:val="1"/>
          <w:iCs w:val="1"/>
        </w:rPr>
        <w:t xml:space="preserve">"Pracovníci FÚ přijali 15 daňových přiznání a poskytli 4 konzultace."</w:t>
      </w:r>
    </w:p>
    <w:p>
      <w:pPr/>
      <w:r>
        <w:rPr/>
        <w:t xml:space="preserve">Stanislav Čmiel (nez.), starosta Komorní Lhotky: </w:t>
      </w:r>
      <w:r>
        <w:rPr>
          <w:i w:val="1"/>
          <w:iCs w:val="1"/>
        </w:rPr>
        <w:t xml:space="preserve">"U nás třeba obec, která má 1200 obyvatel, tak se zúčastnilo tady této akce něco málo přes 20 občanů. Doufám, že do budoucna toho bude ještě víc."</w:t>
      </w:r>
    </w:p>
    <w:p>
      <w:pPr/>
      <w:r>
        <w:rPr/>
        <w:t xml:space="preserve">Kromě Bukovce letos navštívili pracovníci finančního úřadu více než 50 vesnic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83/pracovnice-financniho-uradu-dojizdeji-do-vzdale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2026-05-05T20:25:20+02:00</dcterms:created>
  <dcterms:modified xsi:type="dcterms:W3CDTF">2026-05-05T20:25:20+02:00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